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EBB3B" w14:textId="77777777" w:rsidR="00032771" w:rsidRDefault="00032771" w:rsidP="00032771">
      <w:pPr>
        <w:spacing w:line="276" w:lineRule="auto"/>
        <w:jc w:val="center"/>
        <w:rPr>
          <w:b/>
          <w:color w:val="000000"/>
          <w:sz w:val="40"/>
        </w:rPr>
      </w:pPr>
    </w:p>
    <w:p w14:paraId="2B606C99" w14:textId="77777777" w:rsidR="003A0317" w:rsidRPr="003A0317" w:rsidRDefault="003A0317" w:rsidP="003A0317">
      <w:pPr>
        <w:spacing w:line="240" w:lineRule="auto"/>
        <w:jc w:val="center"/>
        <w:rPr>
          <w:rFonts w:eastAsia="楷体" w:hint="eastAsia"/>
          <w:b/>
          <w:sz w:val="52"/>
          <w:szCs w:val="144"/>
        </w:rPr>
      </w:pPr>
      <w:r w:rsidRPr="003A0317">
        <w:rPr>
          <w:rFonts w:eastAsia="楷体" w:hint="eastAsia"/>
          <w:b/>
          <w:sz w:val="52"/>
          <w:szCs w:val="144"/>
        </w:rPr>
        <w:t>安徽省康宁新材料科技有限公司</w:t>
      </w:r>
    </w:p>
    <w:p w14:paraId="2B2471A2" w14:textId="14BBCA16" w:rsidR="00DA0B4B" w:rsidRPr="00EB5972" w:rsidRDefault="003A0317" w:rsidP="003A0317">
      <w:pPr>
        <w:spacing w:line="240" w:lineRule="auto"/>
        <w:jc w:val="center"/>
        <w:rPr>
          <w:rFonts w:ascii="楷体" w:eastAsia="楷体" w:hAnsi="楷体"/>
          <w:b/>
          <w:bCs/>
          <w:sz w:val="56"/>
        </w:rPr>
      </w:pPr>
      <w:r w:rsidRPr="003A0317">
        <w:rPr>
          <w:rFonts w:eastAsia="楷体" w:hint="eastAsia"/>
          <w:b/>
          <w:sz w:val="52"/>
          <w:szCs w:val="144"/>
        </w:rPr>
        <w:t>年产</w:t>
      </w:r>
      <w:r w:rsidRPr="003A0317">
        <w:rPr>
          <w:rFonts w:eastAsia="楷体" w:hint="eastAsia"/>
          <w:b/>
          <w:sz w:val="52"/>
          <w:szCs w:val="144"/>
        </w:rPr>
        <w:t>15800</w:t>
      </w:r>
      <w:r w:rsidRPr="003A0317">
        <w:rPr>
          <w:rFonts w:eastAsia="楷体" w:hint="eastAsia"/>
          <w:b/>
          <w:sz w:val="52"/>
          <w:szCs w:val="144"/>
        </w:rPr>
        <w:t>吨橡塑助剂及副产</w:t>
      </w:r>
      <w:r w:rsidRPr="003A0317">
        <w:rPr>
          <w:rFonts w:eastAsia="楷体" w:hint="eastAsia"/>
          <w:b/>
          <w:sz w:val="52"/>
          <w:szCs w:val="144"/>
        </w:rPr>
        <w:t>800</w:t>
      </w:r>
      <w:r w:rsidRPr="003A0317">
        <w:rPr>
          <w:rFonts w:eastAsia="楷体" w:hint="eastAsia"/>
          <w:b/>
          <w:sz w:val="52"/>
          <w:szCs w:val="144"/>
        </w:rPr>
        <w:t>吨苯甲酸、</w:t>
      </w:r>
      <w:r w:rsidRPr="003A0317">
        <w:rPr>
          <w:rFonts w:eastAsia="楷体" w:hint="eastAsia"/>
          <w:b/>
          <w:sz w:val="52"/>
          <w:szCs w:val="144"/>
        </w:rPr>
        <w:t>100</w:t>
      </w:r>
      <w:r w:rsidRPr="003A0317">
        <w:rPr>
          <w:rFonts w:eastAsia="楷体" w:hint="eastAsia"/>
          <w:b/>
          <w:sz w:val="52"/>
          <w:szCs w:val="144"/>
        </w:rPr>
        <w:t>吨</w:t>
      </w:r>
      <w:r w:rsidRPr="003A0317">
        <w:rPr>
          <w:rFonts w:eastAsia="楷体" w:hint="eastAsia"/>
          <w:b/>
          <w:sz w:val="52"/>
          <w:szCs w:val="144"/>
        </w:rPr>
        <w:t>2</w:t>
      </w:r>
      <w:r w:rsidRPr="003A0317">
        <w:rPr>
          <w:rFonts w:eastAsia="楷体" w:hint="eastAsia"/>
          <w:b/>
          <w:sz w:val="52"/>
          <w:szCs w:val="144"/>
        </w:rPr>
        <w:t>，</w:t>
      </w:r>
      <w:r w:rsidRPr="003A0317">
        <w:rPr>
          <w:rFonts w:eastAsia="楷体" w:hint="eastAsia"/>
          <w:b/>
          <w:sz w:val="52"/>
          <w:szCs w:val="144"/>
        </w:rPr>
        <w:t>4-</w:t>
      </w:r>
      <w:r w:rsidRPr="003A0317">
        <w:rPr>
          <w:rFonts w:eastAsia="楷体" w:hint="eastAsia"/>
          <w:b/>
          <w:sz w:val="52"/>
          <w:szCs w:val="144"/>
        </w:rPr>
        <w:t>二氯苯甲酸、</w:t>
      </w:r>
      <w:r w:rsidRPr="003A0317">
        <w:rPr>
          <w:rFonts w:eastAsia="楷体" w:hint="eastAsia"/>
          <w:b/>
          <w:sz w:val="52"/>
          <w:szCs w:val="144"/>
        </w:rPr>
        <w:t>5600</w:t>
      </w:r>
      <w:r w:rsidRPr="003A0317">
        <w:rPr>
          <w:rFonts w:eastAsia="楷体" w:hint="eastAsia"/>
          <w:b/>
          <w:sz w:val="52"/>
          <w:szCs w:val="144"/>
        </w:rPr>
        <w:t>吨氯化钠生产装置建设项目</w:t>
      </w:r>
      <w:r w:rsidR="00AD19B1" w:rsidRPr="00EB5972">
        <w:rPr>
          <w:rFonts w:ascii="楷体" w:eastAsia="楷体" w:hAnsi="楷体" w:hint="eastAsia"/>
          <w:b/>
          <w:bCs/>
          <w:sz w:val="56"/>
        </w:rPr>
        <w:t>环境影响评价</w:t>
      </w:r>
      <w:r w:rsidR="00032771" w:rsidRPr="00EB5972">
        <w:rPr>
          <w:rFonts w:ascii="楷体" w:eastAsia="楷体" w:hAnsi="楷体" w:hint="eastAsia"/>
          <w:b/>
          <w:bCs/>
          <w:sz w:val="56"/>
        </w:rPr>
        <w:t>公众参与说明</w:t>
      </w:r>
    </w:p>
    <w:p w14:paraId="30280EBF" w14:textId="77777777" w:rsidR="00032771" w:rsidRPr="00AD19B1" w:rsidRDefault="00032771" w:rsidP="00032771">
      <w:pPr>
        <w:jc w:val="center"/>
        <w:rPr>
          <w:sz w:val="52"/>
          <w:szCs w:val="21"/>
        </w:rPr>
      </w:pPr>
    </w:p>
    <w:p w14:paraId="0BCA8663" w14:textId="77777777" w:rsidR="00032771" w:rsidRPr="00AD19B1" w:rsidRDefault="00032771" w:rsidP="00032771">
      <w:pPr>
        <w:jc w:val="center"/>
        <w:rPr>
          <w:sz w:val="52"/>
          <w:szCs w:val="21"/>
        </w:rPr>
      </w:pPr>
    </w:p>
    <w:p w14:paraId="7E09760A" w14:textId="4C025B10" w:rsidR="00AD19B1" w:rsidRDefault="00AD19B1" w:rsidP="00032771">
      <w:pPr>
        <w:jc w:val="center"/>
        <w:rPr>
          <w:sz w:val="52"/>
          <w:szCs w:val="21"/>
        </w:rPr>
      </w:pPr>
    </w:p>
    <w:p w14:paraId="116C515A" w14:textId="0379A9B0" w:rsidR="00AD19B1" w:rsidRDefault="00AD19B1" w:rsidP="00032771">
      <w:pPr>
        <w:jc w:val="center"/>
        <w:rPr>
          <w:sz w:val="52"/>
          <w:szCs w:val="21"/>
        </w:rPr>
      </w:pPr>
    </w:p>
    <w:p w14:paraId="6D6F7D0E" w14:textId="691D8429" w:rsidR="00AD19B1" w:rsidRDefault="00AD19B1" w:rsidP="00032771">
      <w:pPr>
        <w:jc w:val="center"/>
        <w:rPr>
          <w:sz w:val="52"/>
          <w:szCs w:val="21"/>
        </w:rPr>
      </w:pPr>
    </w:p>
    <w:p w14:paraId="2C63FF53" w14:textId="77777777" w:rsidR="00AD19B1" w:rsidRDefault="00AD19B1" w:rsidP="00032771">
      <w:pPr>
        <w:jc w:val="center"/>
        <w:rPr>
          <w:sz w:val="52"/>
          <w:szCs w:val="21"/>
        </w:rPr>
      </w:pPr>
    </w:p>
    <w:p w14:paraId="51A29061" w14:textId="6489AF2E" w:rsidR="00AD19B1" w:rsidRDefault="00AD19B1" w:rsidP="00032771">
      <w:pPr>
        <w:jc w:val="center"/>
        <w:rPr>
          <w:sz w:val="52"/>
          <w:szCs w:val="21"/>
        </w:rPr>
      </w:pPr>
    </w:p>
    <w:p w14:paraId="11125EAA" w14:textId="77777777" w:rsidR="00AD19B1" w:rsidRPr="00AD19B1" w:rsidRDefault="00AD19B1" w:rsidP="00032771">
      <w:pPr>
        <w:jc w:val="center"/>
        <w:rPr>
          <w:sz w:val="52"/>
          <w:szCs w:val="21"/>
        </w:rPr>
      </w:pPr>
    </w:p>
    <w:p w14:paraId="61C27E8B" w14:textId="77777777" w:rsidR="00AD19B1" w:rsidRPr="00AD19B1" w:rsidRDefault="00AD19B1" w:rsidP="00032771">
      <w:pPr>
        <w:jc w:val="center"/>
        <w:rPr>
          <w:sz w:val="52"/>
          <w:szCs w:val="21"/>
        </w:rPr>
      </w:pPr>
    </w:p>
    <w:p w14:paraId="10A85FE2" w14:textId="1D1CB40D" w:rsidR="00032771" w:rsidRPr="00AD19B1" w:rsidRDefault="00032771" w:rsidP="00032771">
      <w:pPr>
        <w:jc w:val="center"/>
        <w:rPr>
          <w:sz w:val="52"/>
          <w:szCs w:val="21"/>
        </w:rPr>
      </w:pPr>
    </w:p>
    <w:p w14:paraId="7134223F" w14:textId="7812CEAF" w:rsidR="00AD19B1" w:rsidRPr="00AD19B1" w:rsidRDefault="00AD19B1" w:rsidP="00032771">
      <w:pPr>
        <w:jc w:val="center"/>
        <w:rPr>
          <w:sz w:val="52"/>
          <w:szCs w:val="21"/>
        </w:rPr>
      </w:pPr>
    </w:p>
    <w:p w14:paraId="048FFCE6" w14:textId="77777777" w:rsidR="00AD19B1" w:rsidRPr="00AD19B1" w:rsidRDefault="00AD19B1" w:rsidP="00032771">
      <w:pPr>
        <w:jc w:val="center"/>
        <w:rPr>
          <w:sz w:val="52"/>
          <w:szCs w:val="21"/>
        </w:rPr>
      </w:pPr>
    </w:p>
    <w:p w14:paraId="26732D61" w14:textId="25D974A0" w:rsidR="00032771" w:rsidRPr="00624A30" w:rsidRDefault="00032771" w:rsidP="00032771">
      <w:pPr>
        <w:jc w:val="center"/>
        <w:rPr>
          <w:b/>
          <w:color w:val="000000"/>
          <w:sz w:val="32"/>
          <w:szCs w:val="30"/>
        </w:rPr>
      </w:pPr>
      <w:r w:rsidRPr="00624A30">
        <w:rPr>
          <w:b/>
          <w:color w:val="000000"/>
          <w:sz w:val="32"/>
          <w:szCs w:val="30"/>
        </w:rPr>
        <w:t>建设单位：</w:t>
      </w:r>
      <w:r w:rsidR="003A0317" w:rsidRPr="003A0317">
        <w:rPr>
          <w:rFonts w:hint="eastAsia"/>
          <w:b/>
          <w:color w:val="000000"/>
          <w:sz w:val="32"/>
          <w:szCs w:val="30"/>
        </w:rPr>
        <w:t>安徽省康宁新材料科技有限公司</w:t>
      </w:r>
    </w:p>
    <w:p w14:paraId="2BA0B8A2" w14:textId="3AE04BF3" w:rsidR="00503100" w:rsidRDefault="00AD19B1" w:rsidP="00032771">
      <w:pPr>
        <w:jc w:val="center"/>
        <w:rPr>
          <w:b/>
          <w:color w:val="000000"/>
          <w:sz w:val="32"/>
          <w:szCs w:val="30"/>
        </w:rPr>
        <w:sectPr w:rsidR="00503100">
          <w:pgSz w:w="11906" w:h="16838"/>
          <w:pgMar w:top="1440" w:right="1800" w:bottom="1440" w:left="1800" w:header="851" w:footer="992" w:gutter="0"/>
          <w:cols w:space="425"/>
          <w:docGrid w:type="lines" w:linePitch="312"/>
        </w:sectPr>
      </w:pPr>
      <w:r>
        <w:rPr>
          <w:rFonts w:hint="eastAsia"/>
          <w:b/>
          <w:color w:val="000000"/>
          <w:sz w:val="32"/>
          <w:szCs w:val="30"/>
        </w:rPr>
        <w:t>编制时间：</w:t>
      </w:r>
      <w:r w:rsidR="00032771" w:rsidRPr="00032771">
        <w:rPr>
          <w:rFonts w:hint="eastAsia"/>
          <w:b/>
          <w:color w:val="000000"/>
          <w:sz w:val="32"/>
          <w:szCs w:val="30"/>
        </w:rPr>
        <w:t>二零</w:t>
      </w:r>
      <w:r w:rsidR="00816BAD">
        <w:rPr>
          <w:rFonts w:hint="eastAsia"/>
          <w:b/>
          <w:color w:val="000000"/>
          <w:sz w:val="32"/>
          <w:szCs w:val="30"/>
        </w:rPr>
        <w:t>二</w:t>
      </w:r>
      <w:r>
        <w:rPr>
          <w:rFonts w:hint="eastAsia"/>
          <w:b/>
          <w:color w:val="000000"/>
          <w:sz w:val="32"/>
          <w:szCs w:val="30"/>
        </w:rPr>
        <w:t>二</w:t>
      </w:r>
      <w:r w:rsidR="00032771" w:rsidRPr="00032771">
        <w:rPr>
          <w:rFonts w:hint="eastAsia"/>
          <w:b/>
          <w:color w:val="000000"/>
          <w:sz w:val="32"/>
          <w:szCs w:val="30"/>
        </w:rPr>
        <w:t>年</w:t>
      </w:r>
      <w:r w:rsidR="003A0317">
        <w:rPr>
          <w:rFonts w:hint="eastAsia"/>
          <w:b/>
          <w:color w:val="000000"/>
          <w:sz w:val="32"/>
          <w:szCs w:val="30"/>
        </w:rPr>
        <w:t>五</w:t>
      </w:r>
      <w:r w:rsidR="00032771" w:rsidRPr="00032771">
        <w:rPr>
          <w:rFonts w:hint="eastAsia"/>
          <w:b/>
          <w:color w:val="000000"/>
          <w:sz w:val="32"/>
          <w:szCs w:val="30"/>
        </w:rPr>
        <w:t>月</w:t>
      </w:r>
    </w:p>
    <w:p w14:paraId="4FD7E2E3" w14:textId="77777777" w:rsidR="00837242" w:rsidRDefault="00837242" w:rsidP="00837242">
      <w:pPr>
        <w:pStyle w:val="a7"/>
        <w:spacing w:before="156" w:afterLines="0"/>
        <w:jc w:val="left"/>
        <w:rPr>
          <w:color w:val="000000"/>
        </w:rPr>
      </w:pPr>
      <w:bookmarkStart w:id="0" w:name="_Toc515738926"/>
      <w:bookmarkStart w:id="1" w:name="_Toc6116803"/>
      <w:r>
        <w:rPr>
          <w:rFonts w:hint="eastAsia"/>
          <w:color w:val="000000"/>
        </w:rPr>
        <w:lastRenderedPageBreak/>
        <w:t xml:space="preserve">1 </w:t>
      </w:r>
      <w:r w:rsidRPr="00624A30">
        <w:rPr>
          <w:color w:val="000000"/>
        </w:rPr>
        <w:t>概</w:t>
      </w:r>
      <w:r w:rsidRPr="00624A30">
        <w:rPr>
          <w:color w:val="000000"/>
        </w:rPr>
        <w:t xml:space="preserve"> </w:t>
      </w:r>
      <w:r w:rsidRPr="00624A30">
        <w:rPr>
          <w:color w:val="000000"/>
        </w:rPr>
        <w:t>述</w:t>
      </w:r>
      <w:bookmarkEnd w:id="0"/>
      <w:bookmarkEnd w:id="1"/>
    </w:p>
    <w:p w14:paraId="7BADEBE6" w14:textId="77777777" w:rsidR="003A0317" w:rsidRPr="003A0317" w:rsidRDefault="003A0317" w:rsidP="003A0317">
      <w:pPr>
        <w:ind w:rightChars="10" w:right="21" w:firstLine="480"/>
        <w:rPr>
          <w:color w:val="000000"/>
          <w:kern w:val="0"/>
          <w:sz w:val="24"/>
          <w:szCs w:val="28"/>
        </w:rPr>
      </w:pPr>
      <w:r w:rsidRPr="003A0317">
        <w:rPr>
          <w:rFonts w:hint="eastAsia"/>
          <w:color w:val="000000"/>
          <w:kern w:val="0"/>
          <w:sz w:val="24"/>
          <w:szCs w:val="28"/>
        </w:rPr>
        <w:t>随着社会经济发展，树脂、塑料、橡胶、涂料、纤维等高分子材料已成为人们日常生活不可或缺的日常用品。随着下游高分子材料行业的迅猛发展，有机过氧化物的应用面也不断拓展，需求量急剧上升，有机过氧化物为高分子材料生产所必需的精细化学品，带动其拥有广阔的市场前景。</w:t>
      </w:r>
    </w:p>
    <w:p w14:paraId="5A3FCEE3" w14:textId="77777777" w:rsidR="003A0317" w:rsidRPr="003A0317" w:rsidRDefault="003A0317" w:rsidP="003A0317">
      <w:pPr>
        <w:ind w:rightChars="10" w:right="21" w:firstLine="480"/>
        <w:rPr>
          <w:color w:val="000000"/>
          <w:kern w:val="0"/>
          <w:sz w:val="24"/>
          <w:szCs w:val="28"/>
        </w:rPr>
      </w:pPr>
      <w:r w:rsidRPr="003A0317">
        <w:rPr>
          <w:rFonts w:hint="eastAsia"/>
          <w:color w:val="000000"/>
          <w:kern w:val="0"/>
          <w:sz w:val="24"/>
          <w:szCs w:val="28"/>
        </w:rPr>
        <w:t>根据市场情况和企业自身发展的需要，安徽省康宁新材料有限公司拟在天长市铜城镇化工园区内建设“年产</w:t>
      </w:r>
      <w:r w:rsidRPr="003A0317">
        <w:rPr>
          <w:rFonts w:hint="eastAsia"/>
          <w:color w:val="000000"/>
          <w:kern w:val="0"/>
          <w:sz w:val="24"/>
          <w:szCs w:val="28"/>
        </w:rPr>
        <w:t>15800</w:t>
      </w:r>
      <w:r w:rsidRPr="003A0317">
        <w:rPr>
          <w:rFonts w:hint="eastAsia"/>
          <w:color w:val="000000"/>
          <w:kern w:val="0"/>
          <w:sz w:val="24"/>
          <w:szCs w:val="28"/>
        </w:rPr>
        <w:t>吨橡塑助剂及副产</w:t>
      </w:r>
      <w:r w:rsidRPr="003A0317">
        <w:rPr>
          <w:rFonts w:hint="eastAsia"/>
          <w:color w:val="000000"/>
          <w:kern w:val="0"/>
          <w:sz w:val="24"/>
          <w:szCs w:val="28"/>
        </w:rPr>
        <w:t>800</w:t>
      </w:r>
      <w:r w:rsidRPr="003A0317">
        <w:rPr>
          <w:rFonts w:hint="eastAsia"/>
          <w:color w:val="000000"/>
          <w:kern w:val="0"/>
          <w:sz w:val="24"/>
          <w:szCs w:val="28"/>
        </w:rPr>
        <w:t>吨苯甲酸、</w:t>
      </w:r>
      <w:r w:rsidRPr="003A0317">
        <w:rPr>
          <w:rFonts w:hint="eastAsia"/>
          <w:color w:val="000000"/>
          <w:kern w:val="0"/>
          <w:sz w:val="24"/>
          <w:szCs w:val="28"/>
        </w:rPr>
        <w:t>100</w:t>
      </w:r>
      <w:r w:rsidRPr="003A0317">
        <w:rPr>
          <w:rFonts w:hint="eastAsia"/>
          <w:color w:val="000000"/>
          <w:kern w:val="0"/>
          <w:sz w:val="24"/>
          <w:szCs w:val="28"/>
        </w:rPr>
        <w:t>吨</w:t>
      </w:r>
      <w:r w:rsidRPr="003A0317">
        <w:rPr>
          <w:rFonts w:hint="eastAsia"/>
          <w:color w:val="000000"/>
          <w:kern w:val="0"/>
          <w:sz w:val="24"/>
          <w:szCs w:val="28"/>
        </w:rPr>
        <w:t>2</w:t>
      </w:r>
      <w:r w:rsidRPr="003A0317">
        <w:rPr>
          <w:rFonts w:hint="eastAsia"/>
          <w:color w:val="000000"/>
          <w:kern w:val="0"/>
          <w:sz w:val="24"/>
          <w:szCs w:val="28"/>
        </w:rPr>
        <w:t>，</w:t>
      </w:r>
      <w:r w:rsidRPr="003A0317">
        <w:rPr>
          <w:rFonts w:hint="eastAsia"/>
          <w:color w:val="000000"/>
          <w:kern w:val="0"/>
          <w:sz w:val="24"/>
          <w:szCs w:val="28"/>
        </w:rPr>
        <w:t>4-</w:t>
      </w:r>
      <w:r w:rsidRPr="003A0317">
        <w:rPr>
          <w:rFonts w:hint="eastAsia"/>
          <w:color w:val="000000"/>
          <w:kern w:val="0"/>
          <w:sz w:val="24"/>
          <w:szCs w:val="28"/>
        </w:rPr>
        <w:t>二氯苯甲酸、</w:t>
      </w:r>
      <w:r w:rsidRPr="003A0317">
        <w:rPr>
          <w:rFonts w:hint="eastAsia"/>
          <w:color w:val="000000"/>
          <w:kern w:val="0"/>
          <w:sz w:val="24"/>
          <w:szCs w:val="28"/>
        </w:rPr>
        <w:t>5600</w:t>
      </w:r>
      <w:r w:rsidRPr="003A0317">
        <w:rPr>
          <w:rFonts w:hint="eastAsia"/>
          <w:color w:val="000000"/>
          <w:kern w:val="0"/>
          <w:sz w:val="24"/>
          <w:szCs w:val="28"/>
        </w:rPr>
        <w:t>吨氯化钠生产装置建设项目”，项目建设总投资</w:t>
      </w:r>
      <w:r w:rsidRPr="003A0317">
        <w:rPr>
          <w:rFonts w:hint="eastAsia"/>
          <w:color w:val="000000"/>
          <w:kern w:val="0"/>
          <w:sz w:val="24"/>
          <w:szCs w:val="28"/>
        </w:rPr>
        <w:t>25000</w:t>
      </w:r>
      <w:r w:rsidRPr="003A0317">
        <w:rPr>
          <w:rFonts w:hint="eastAsia"/>
          <w:color w:val="000000"/>
          <w:kern w:val="0"/>
          <w:sz w:val="24"/>
          <w:szCs w:val="28"/>
        </w:rPr>
        <w:t>万元。</w:t>
      </w:r>
    </w:p>
    <w:p w14:paraId="5CF0CFE0" w14:textId="77777777" w:rsidR="003A0317" w:rsidRPr="003A0317" w:rsidRDefault="003A0317" w:rsidP="003A0317">
      <w:pPr>
        <w:ind w:firstLine="480"/>
        <w:rPr>
          <w:color w:val="000000"/>
          <w:sz w:val="24"/>
          <w:szCs w:val="28"/>
        </w:rPr>
      </w:pPr>
      <w:r w:rsidRPr="003A0317">
        <w:rPr>
          <w:rFonts w:hint="eastAsia"/>
          <w:color w:val="000000"/>
          <w:sz w:val="24"/>
          <w:szCs w:val="28"/>
        </w:rPr>
        <w:t>本项目过氧化双（</w:t>
      </w:r>
      <w:r w:rsidRPr="003A0317">
        <w:rPr>
          <w:rFonts w:hint="eastAsia"/>
          <w:color w:val="000000"/>
          <w:sz w:val="24"/>
          <w:szCs w:val="28"/>
        </w:rPr>
        <w:t>2,4-</w:t>
      </w:r>
      <w:r w:rsidRPr="003A0317">
        <w:rPr>
          <w:rFonts w:hint="eastAsia"/>
          <w:color w:val="000000"/>
          <w:sz w:val="24"/>
          <w:szCs w:val="28"/>
        </w:rPr>
        <w:t>二氯苯甲酰）（</w:t>
      </w:r>
      <w:r w:rsidRPr="003A0317">
        <w:rPr>
          <w:rFonts w:hint="eastAsia"/>
          <w:color w:val="000000"/>
          <w:sz w:val="24"/>
          <w:szCs w:val="28"/>
        </w:rPr>
        <w:t>DCLBP</w:t>
      </w:r>
      <w:r w:rsidRPr="003A0317">
        <w:rPr>
          <w:rFonts w:hint="eastAsia"/>
          <w:color w:val="000000"/>
          <w:sz w:val="24"/>
          <w:szCs w:val="28"/>
        </w:rPr>
        <w:t>），过氧化二苯甲酰（</w:t>
      </w:r>
      <w:r w:rsidRPr="003A0317">
        <w:rPr>
          <w:rFonts w:hint="eastAsia"/>
          <w:color w:val="000000"/>
          <w:sz w:val="24"/>
          <w:szCs w:val="28"/>
        </w:rPr>
        <w:t>BPO</w:t>
      </w:r>
      <w:r w:rsidRPr="003A0317">
        <w:rPr>
          <w:rFonts w:hint="eastAsia"/>
          <w:color w:val="000000"/>
          <w:sz w:val="24"/>
          <w:szCs w:val="28"/>
        </w:rPr>
        <w:t>），过氧化二叔丁基（</w:t>
      </w:r>
      <w:r w:rsidRPr="003A0317">
        <w:rPr>
          <w:rFonts w:hint="eastAsia"/>
          <w:color w:val="000000"/>
          <w:sz w:val="24"/>
          <w:szCs w:val="28"/>
        </w:rPr>
        <w:t>DTBP</w:t>
      </w:r>
      <w:r w:rsidRPr="003A0317">
        <w:rPr>
          <w:rFonts w:hint="eastAsia"/>
          <w:color w:val="000000"/>
          <w:sz w:val="24"/>
          <w:szCs w:val="28"/>
        </w:rPr>
        <w:t>），过氧化苯甲酸叔丁酯（</w:t>
      </w:r>
      <w:r w:rsidRPr="003A0317">
        <w:rPr>
          <w:rFonts w:hint="eastAsia"/>
          <w:color w:val="000000"/>
          <w:sz w:val="24"/>
          <w:szCs w:val="28"/>
        </w:rPr>
        <w:t>TBPB</w:t>
      </w:r>
      <w:r w:rsidRPr="003A0317">
        <w:rPr>
          <w:rFonts w:hint="eastAsia"/>
          <w:color w:val="000000"/>
          <w:sz w:val="24"/>
          <w:szCs w:val="28"/>
        </w:rPr>
        <w:t>），过氧化月桂酰（</w:t>
      </w:r>
      <w:r w:rsidRPr="003A0317">
        <w:rPr>
          <w:rFonts w:hint="eastAsia"/>
          <w:color w:val="000000"/>
          <w:sz w:val="24"/>
          <w:szCs w:val="28"/>
        </w:rPr>
        <w:t>LPO</w:t>
      </w:r>
      <w:r w:rsidRPr="003A0317">
        <w:rPr>
          <w:rFonts w:hint="eastAsia"/>
          <w:color w:val="000000"/>
          <w:sz w:val="24"/>
          <w:szCs w:val="28"/>
        </w:rPr>
        <w:t>）为常温有机过氧化物，主要用作橡塑助剂，是高分子行业的关键性原料。目前</w:t>
      </w:r>
      <w:r w:rsidRPr="003A0317">
        <w:rPr>
          <w:rFonts w:hint="eastAsia"/>
          <w:color w:val="000000"/>
          <w:sz w:val="24"/>
          <w:szCs w:val="28"/>
        </w:rPr>
        <w:t>DCLBP</w:t>
      </w:r>
      <w:r w:rsidRPr="003A0317">
        <w:rPr>
          <w:rFonts w:hint="eastAsia"/>
          <w:color w:val="000000"/>
          <w:sz w:val="24"/>
          <w:szCs w:val="28"/>
        </w:rPr>
        <w:t>、</w:t>
      </w:r>
      <w:r w:rsidRPr="003A0317">
        <w:rPr>
          <w:rFonts w:hint="eastAsia"/>
          <w:color w:val="000000"/>
          <w:sz w:val="24"/>
          <w:szCs w:val="28"/>
        </w:rPr>
        <w:t>BPO</w:t>
      </w:r>
      <w:r w:rsidRPr="003A0317">
        <w:rPr>
          <w:rFonts w:hint="eastAsia"/>
          <w:color w:val="000000"/>
          <w:sz w:val="24"/>
          <w:szCs w:val="28"/>
        </w:rPr>
        <w:t>、</w:t>
      </w:r>
      <w:r w:rsidRPr="003A0317">
        <w:rPr>
          <w:rFonts w:hint="eastAsia"/>
          <w:color w:val="000000"/>
          <w:sz w:val="24"/>
          <w:szCs w:val="28"/>
        </w:rPr>
        <w:t>LPO</w:t>
      </w:r>
      <w:r w:rsidRPr="003A0317">
        <w:rPr>
          <w:rFonts w:hint="eastAsia"/>
          <w:color w:val="000000"/>
          <w:sz w:val="24"/>
          <w:szCs w:val="28"/>
        </w:rPr>
        <w:t>、</w:t>
      </w:r>
      <w:r w:rsidRPr="003A0317">
        <w:rPr>
          <w:rFonts w:hint="eastAsia"/>
          <w:color w:val="000000"/>
          <w:sz w:val="24"/>
          <w:szCs w:val="28"/>
        </w:rPr>
        <w:t>DTBP</w:t>
      </w:r>
      <w:r w:rsidRPr="003A0317">
        <w:rPr>
          <w:rFonts w:hint="eastAsia"/>
          <w:color w:val="000000"/>
          <w:sz w:val="24"/>
          <w:szCs w:val="28"/>
        </w:rPr>
        <w:t>、</w:t>
      </w:r>
      <w:r w:rsidRPr="003A0317">
        <w:rPr>
          <w:rFonts w:hint="eastAsia"/>
          <w:color w:val="000000"/>
          <w:sz w:val="24"/>
          <w:szCs w:val="28"/>
        </w:rPr>
        <w:t>TBPB</w:t>
      </w:r>
      <w:r w:rsidRPr="003A0317">
        <w:rPr>
          <w:rFonts w:hint="eastAsia"/>
          <w:color w:val="000000"/>
          <w:sz w:val="24"/>
          <w:szCs w:val="28"/>
        </w:rPr>
        <w:t>的市场需求量达到</w:t>
      </w:r>
      <w:r w:rsidRPr="003A0317">
        <w:rPr>
          <w:rFonts w:hint="eastAsia"/>
          <w:color w:val="000000"/>
          <w:sz w:val="24"/>
          <w:szCs w:val="28"/>
        </w:rPr>
        <w:t>18.69</w:t>
      </w:r>
      <w:r w:rsidRPr="003A0317">
        <w:rPr>
          <w:rFonts w:hint="eastAsia"/>
          <w:color w:val="000000"/>
          <w:sz w:val="24"/>
          <w:szCs w:val="28"/>
        </w:rPr>
        <w:t>万吨，且随着石化、医药、汽车等行业的推动、高分子行业的快速发展，在市场上的需求量仍在不断增加，特别是欧美、印度、新加坡、马来西亚、台湾、韩国等国家的需求量越来越大，每年仍然以</w:t>
      </w:r>
      <w:r w:rsidRPr="003A0317">
        <w:rPr>
          <w:rFonts w:hint="eastAsia"/>
          <w:color w:val="000000"/>
          <w:sz w:val="24"/>
          <w:szCs w:val="28"/>
        </w:rPr>
        <w:t>20%</w:t>
      </w:r>
      <w:r w:rsidRPr="003A0317">
        <w:rPr>
          <w:rFonts w:hint="eastAsia"/>
          <w:color w:val="000000"/>
          <w:sz w:val="24"/>
          <w:szCs w:val="28"/>
        </w:rPr>
        <w:t>的速度在增长。</w:t>
      </w:r>
    </w:p>
    <w:p w14:paraId="1D63B66B" w14:textId="77777777" w:rsidR="003A0317" w:rsidRPr="003A0317" w:rsidRDefault="003A0317" w:rsidP="003A0317">
      <w:pPr>
        <w:ind w:firstLine="480"/>
        <w:rPr>
          <w:color w:val="000000"/>
          <w:sz w:val="24"/>
          <w:szCs w:val="28"/>
        </w:rPr>
      </w:pPr>
      <w:r w:rsidRPr="003A0317">
        <w:rPr>
          <w:rFonts w:hint="eastAsia"/>
          <w:color w:val="000000"/>
          <w:sz w:val="24"/>
          <w:szCs w:val="28"/>
        </w:rPr>
        <w:t>项目建成投产后不但为当地工业发展作出贡献，而且有利于加快园区经济做大做强，还可以给园区财政贡献可观的税收收入，同时可解决就业岗位，有效地解决下岗工人和农民剩余劳动力，增加群众收入，促进所在地经济又好又快的发展，有利于维护地区稳定、社会进步和经济繁荣。</w:t>
      </w:r>
    </w:p>
    <w:p w14:paraId="6B14A24D" w14:textId="1559EBE2" w:rsidR="00C42593" w:rsidRPr="003A0317" w:rsidRDefault="003A0317" w:rsidP="003A0317">
      <w:pPr>
        <w:shd w:val="clear" w:color="auto" w:fill="FFFFFF"/>
        <w:ind w:firstLine="480"/>
        <w:rPr>
          <w:sz w:val="32"/>
          <w:szCs w:val="32"/>
        </w:rPr>
      </w:pPr>
      <w:r w:rsidRPr="003A0317">
        <w:rPr>
          <w:rFonts w:hint="eastAsia"/>
          <w:color w:val="000000"/>
          <w:sz w:val="24"/>
          <w:szCs w:val="28"/>
        </w:rPr>
        <w:t>2021</w:t>
      </w:r>
      <w:r w:rsidRPr="003A0317">
        <w:rPr>
          <w:rFonts w:hint="eastAsia"/>
          <w:color w:val="000000"/>
          <w:sz w:val="24"/>
          <w:szCs w:val="28"/>
        </w:rPr>
        <w:t>年</w:t>
      </w:r>
      <w:r w:rsidRPr="003A0317">
        <w:rPr>
          <w:rFonts w:hint="eastAsia"/>
          <w:color w:val="000000"/>
          <w:sz w:val="24"/>
          <w:szCs w:val="28"/>
        </w:rPr>
        <w:t>6</w:t>
      </w:r>
      <w:r w:rsidRPr="003A0317">
        <w:rPr>
          <w:rFonts w:hint="eastAsia"/>
          <w:color w:val="000000"/>
          <w:sz w:val="24"/>
          <w:szCs w:val="28"/>
        </w:rPr>
        <w:t>月，滁州市发展和改革委对“年产</w:t>
      </w:r>
      <w:r w:rsidRPr="003A0317">
        <w:rPr>
          <w:rFonts w:hint="eastAsia"/>
          <w:color w:val="000000"/>
          <w:sz w:val="24"/>
          <w:szCs w:val="28"/>
        </w:rPr>
        <w:t>15800</w:t>
      </w:r>
      <w:r w:rsidRPr="003A0317">
        <w:rPr>
          <w:rFonts w:hint="eastAsia"/>
          <w:color w:val="000000"/>
          <w:sz w:val="24"/>
          <w:szCs w:val="28"/>
        </w:rPr>
        <w:t>吨橡塑助剂及副产</w:t>
      </w:r>
      <w:r w:rsidRPr="003A0317">
        <w:rPr>
          <w:rFonts w:hint="eastAsia"/>
          <w:color w:val="000000"/>
          <w:sz w:val="24"/>
          <w:szCs w:val="28"/>
        </w:rPr>
        <w:t>800</w:t>
      </w:r>
      <w:r w:rsidRPr="003A0317">
        <w:rPr>
          <w:rFonts w:hint="eastAsia"/>
          <w:color w:val="000000"/>
          <w:sz w:val="24"/>
          <w:szCs w:val="28"/>
        </w:rPr>
        <w:t>吨苯甲酸、</w:t>
      </w:r>
      <w:r w:rsidRPr="003A0317">
        <w:rPr>
          <w:rFonts w:hint="eastAsia"/>
          <w:color w:val="000000"/>
          <w:sz w:val="24"/>
          <w:szCs w:val="28"/>
        </w:rPr>
        <w:t>100</w:t>
      </w:r>
      <w:r w:rsidRPr="003A0317">
        <w:rPr>
          <w:rFonts w:hint="eastAsia"/>
          <w:color w:val="000000"/>
          <w:sz w:val="24"/>
          <w:szCs w:val="28"/>
        </w:rPr>
        <w:t>吨</w:t>
      </w:r>
      <w:r w:rsidRPr="003A0317">
        <w:rPr>
          <w:rFonts w:hint="eastAsia"/>
          <w:color w:val="000000"/>
          <w:sz w:val="24"/>
          <w:szCs w:val="28"/>
        </w:rPr>
        <w:t>2</w:t>
      </w:r>
      <w:r w:rsidRPr="003A0317">
        <w:rPr>
          <w:rFonts w:hint="eastAsia"/>
          <w:color w:val="000000"/>
          <w:sz w:val="24"/>
          <w:szCs w:val="28"/>
        </w:rPr>
        <w:t>，</w:t>
      </w:r>
      <w:r w:rsidRPr="003A0317">
        <w:rPr>
          <w:rFonts w:hint="eastAsia"/>
          <w:color w:val="000000"/>
          <w:sz w:val="24"/>
          <w:szCs w:val="28"/>
        </w:rPr>
        <w:t>4-</w:t>
      </w:r>
      <w:r w:rsidRPr="003A0317">
        <w:rPr>
          <w:rFonts w:hint="eastAsia"/>
          <w:color w:val="000000"/>
          <w:sz w:val="24"/>
          <w:szCs w:val="28"/>
        </w:rPr>
        <w:t>二氯苯甲酸、</w:t>
      </w:r>
      <w:r w:rsidRPr="003A0317">
        <w:rPr>
          <w:rFonts w:hint="eastAsia"/>
          <w:color w:val="000000"/>
          <w:sz w:val="24"/>
          <w:szCs w:val="28"/>
        </w:rPr>
        <w:t>5600</w:t>
      </w:r>
      <w:r w:rsidRPr="003A0317">
        <w:rPr>
          <w:rFonts w:hint="eastAsia"/>
          <w:color w:val="000000"/>
          <w:sz w:val="24"/>
          <w:szCs w:val="28"/>
        </w:rPr>
        <w:t>吨氯化钠生产装置建设项目”进行备案，项目代码：</w:t>
      </w:r>
      <w:r w:rsidRPr="003A0317">
        <w:rPr>
          <w:rFonts w:hint="eastAsia"/>
          <w:color w:val="000000"/>
          <w:sz w:val="24"/>
          <w:szCs w:val="28"/>
        </w:rPr>
        <w:t>2106-341100-04-01-950816</w:t>
      </w:r>
      <w:r w:rsidRPr="003A0317">
        <w:rPr>
          <w:rFonts w:hint="eastAsia"/>
          <w:color w:val="000000"/>
          <w:sz w:val="24"/>
          <w:szCs w:val="28"/>
        </w:rPr>
        <w:t>（详见附件</w:t>
      </w:r>
      <w:r w:rsidRPr="003A0317">
        <w:rPr>
          <w:rFonts w:hint="eastAsia"/>
          <w:color w:val="000000"/>
          <w:sz w:val="24"/>
          <w:szCs w:val="28"/>
        </w:rPr>
        <w:t>2</w:t>
      </w:r>
      <w:r w:rsidRPr="003A0317">
        <w:rPr>
          <w:rFonts w:hint="eastAsia"/>
          <w:color w:val="000000"/>
          <w:sz w:val="24"/>
          <w:szCs w:val="28"/>
        </w:rPr>
        <w:t>）。</w:t>
      </w:r>
    </w:p>
    <w:p w14:paraId="750B880F" w14:textId="1AA056CA" w:rsidR="00AD19B1" w:rsidRPr="001D3FB2" w:rsidRDefault="008C0619" w:rsidP="008C0619">
      <w:pPr>
        <w:ind w:firstLineChars="200" w:firstLine="480"/>
        <w:rPr>
          <w:sz w:val="24"/>
          <w:szCs w:val="24"/>
        </w:rPr>
      </w:pPr>
      <w:r w:rsidRPr="008C0619">
        <w:rPr>
          <w:rFonts w:hint="eastAsia"/>
          <w:sz w:val="24"/>
          <w:szCs w:val="24"/>
        </w:rPr>
        <w:t>根据《环境影响评价公众参与暂行办法》（环发</w:t>
      </w:r>
      <w:r w:rsidRPr="008C0619">
        <w:rPr>
          <w:color w:val="000000"/>
          <w:sz w:val="24"/>
          <w:szCs w:val="24"/>
        </w:rPr>
        <w:t>〔</w:t>
      </w:r>
      <w:r w:rsidRPr="008C0619">
        <w:rPr>
          <w:color w:val="000000"/>
          <w:sz w:val="24"/>
          <w:szCs w:val="24"/>
        </w:rPr>
        <w:t>20</w:t>
      </w:r>
      <w:r>
        <w:rPr>
          <w:rFonts w:hint="eastAsia"/>
          <w:color w:val="000000"/>
          <w:sz w:val="24"/>
          <w:szCs w:val="24"/>
        </w:rPr>
        <w:t>06</w:t>
      </w:r>
      <w:r w:rsidRPr="008C0619">
        <w:rPr>
          <w:color w:val="000000"/>
          <w:sz w:val="24"/>
          <w:szCs w:val="24"/>
        </w:rPr>
        <w:t>〕</w:t>
      </w:r>
      <w:r w:rsidRPr="008C0619">
        <w:rPr>
          <w:rFonts w:hint="eastAsia"/>
          <w:sz w:val="24"/>
          <w:szCs w:val="24"/>
        </w:rPr>
        <w:t>28</w:t>
      </w:r>
      <w:r w:rsidRPr="008C0619">
        <w:rPr>
          <w:rFonts w:hint="eastAsia"/>
          <w:sz w:val="24"/>
          <w:szCs w:val="24"/>
        </w:rPr>
        <w:t>号</w:t>
      </w:r>
      <w:r>
        <w:rPr>
          <w:rFonts w:hint="eastAsia"/>
        </w:rPr>
        <w:t>）</w:t>
      </w:r>
      <w:r w:rsidRPr="001D3FB2">
        <w:rPr>
          <w:rFonts w:hint="eastAsia"/>
          <w:sz w:val="24"/>
          <w:szCs w:val="24"/>
        </w:rPr>
        <w:t>、《环境影响评价公众参与办法》（生态环境部令第</w:t>
      </w:r>
      <w:r w:rsidRPr="001D3FB2">
        <w:rPr>
          <w:rFonts w:hint="eastAsia"/>
          <w:sz w:val="24"/>
          <w:szCs w:val="24"/>
        </w:rPr>
        <w:t>4</w:t>
      </w:r>
      <w:r w:rsidRPr="001D3FB2">
        <w:rPr>
          <w:rFonts w:hint="eastAsia"/>
          <w:sz w:val="24"/>
          <w:szCs w:val="24"/>
        </w:rPr>
        <w:t>号）的规定</w:t>
      </w:r>
      <w:r w:rsidR="00E07DFB" w:rsidRPr="001D3FB2">
        <w:rPr>
          <w:rFonts w:hint="eastAsia"/>
          <w:sz w:val="24"/>
          <w:szCs w:val="24"/>
        </w:rPr>
        <w:t>以及《建设项目环境影响评价技术导则</w:t>
      </w:r>
      <w:r w:rsidR="00E07DFB" w:rsidRPr="001D3FB2">
        <w:rPr>
          <w:rFonts w:hint="eastAsia"/>
          <w:sz w:val="24"/>
          <w:szCs w:val="24"/>
        </w:rPr>
        <w:t xml:space="preserve"> </w:t>
      </w:r>
      <w:r w:rsidR="00E07DFB" w:rsidRPr="001D3FB2">
        <w:rPr>
          <w:rFonts w:hint="eastAsia"/>
          <w:sz w:val="24"/>
          <w:szCs w:val="24"/>
        </w:rPr>
        <w:t>总纲》（</w:t>
      </w:r>
      <w:r w:rsidR="00E07DFB" w:rsidRPr="001D3FB2">
        <w:rPr>
          <w:rFonts w:hint="eastAsia"/>
          <w:sz w:val="24"/>
          <w:szCs w:val="24"/>
        </w:rPr>
        <w:t>HJ2.1-2016</w:t>
      </w:r>
      <w:r w:rsidR="00E07DFB" w:rsidRPr="001D3FB2">
        <w:rPr>
          <w:rFonts w:hint="eastAsia"/>
          <w:sz w:val="24"/>
          <w:szCs w:val="24"/>
        </w:rPr>
        <w:t>）的相关要求，我公司在环境影响报告</w:t>
      </w:r>
      <w:r w:rsidR="0009405A">
        <w:rPr>
          <w:rFonts w:hint="eastAsia"/>
          <w:sz w:val="24"/>
          <w:szCs w:val="24"/>
        </w:rPr>
        <w:t>书</w:t>
      </w:r>
      <w:r w:rsidR="00E07DFB" w:rsidRPr="001D3FB2">
        <w:rPr>
          <w:rFonts w:hint="eastAsia"/>
          <w:sz w:val="24"/>
          <w:szCs w:val="24"/>
        </w:rPr>
        <w:t>编制过程中组织进行了公众参与调查工作。公众参与遵循公开、平等、广泛和便利的原则，征求受建设项目影响的公众意见，为建设项目和环境保护决策提供参考意见。</w:t>
      </w:r>
    </w:p>
    <w:p w14:paraId="40BD6CC2" w14:textId="77777777" w:rsidR="00E27664" w:rsidRDefault="00E27664" w:rsidP="00E27664">
      <w:pPr>
        <w:rPr>
          <w:b/>
          <w:sz w:val="32"/>
          <w:szCs w:val="30"/>
        </w:rPr>
        <w:sectPr w:rsidR="00E27664" w:rsidSect="00BD59D2">
          <w:footerReference w:type="default" r:id="rId7"/>
          <w:pgSz w:w="11906" w:h="16838"/>
          <w:pgMar w:top="1440" w:right="1800" w:bottom="1440" w:left="1800" w:header="851" w:footer="992" w:gutter="0"/>
          <w:pgNumType w:start="1"/>
          <w:cols w:space="425"/>
          <w:docGrid w:type="lines" w:linePitch="312"/>
        </w:sectPr>
      </w:pPr>
    </w:p>
    <w:p w14:paraId="3E0221A6" w14:textId="77777777" w:rsidR="00076834" w:rsidRPr="00624A30" w:rsidRDefault="00076834" w:rsidP="00076834">
      <w:pPr>
        <w:pStyle w:val="a7"/>
        <w:spacing w:before="156" w:afterLines="0"/>
        <w:jc w:val="left"/>
        <w:rPr>
          <w:color w:val="000000"/>
        </w:rPr>
      </w:pPr>
      <w:r>
        <w:rPr>
          <w:rFonts w:hint="eastAsia"/>
          <w:color w:val="000000"/>
        </w:rPr>
        <w:lastRenderedPageBreak/>
        <w:t xml:space="preserve">2 </w:t>
      </w:r>
      <w:r w:rsidR="00E07DFB">
        <w:rPr>
          <w:rFonts w:hint="eastAsia"/>
          <w:color w:val="000000"/>
        </w:rPr>
        <w:t>首次环境影响评价信息公开情况</w:t>
      </w:r>
    </w:p>
    <w:p w14:paraId="72D1A89B" w14:textId="77777777" w:rsidR="00E07DFB" w:rsidRDefault="00E07DFB" w:rsidP="00E07DFB">
      <w:pPr>
        <w:keepNext/>
        <w:keepLines/>
        <w:adjustRightInd w:val="0"/>
        <w:snapToGrid w:val="0"/>
        <w:spacing w:beforeLines="100" w:before="312" w:afterLines="50" w:after="156"/>
        <w:jc w:val="left"/>
        <w:outlineLvl w:val="1"/>
        <w:rPr>
          <w:b/>
          <w:color w:val="000000"/>
          <w:kern w:val="0"/>
          <w:sz w:val="28"/>
          <w:szCs w:val="32"/>
        </w:rPr>
      </w:pPr>
      <w:bookmarkStart w:id="2" w:name="_Toc393967947"/>
      <w:bookmarkStart w:id="3" w:name="_Toc384970442"/>
      <w:bookmarkStart w:id="4" w:name="_Toc427763135"/>
      <w:bookmarkStart w:id="5" w:name="_Toc500458051"/>
      <w:bookmarkStart w:id="6" w:name="_Toc515738934"/>
      <w:bookmarkStart w:id="7" w:name="_Toc6116813"/>
      <w:r>
        <w:rPr>
          <w:rFonts w:hint="eastAsia"/>
          <w:b/>
          <w:color w:val="000000"/>
          <w:kern w:val="0"/>
          <w:sz w:val="28"/>
          <w:szCs w:val="32"/>
        </w:rPr>
        <w:t>2</w:t>
      </w:r>
      <w:r w:rsidRPr="007B318A">
        <w:rPr>
          <w:b/>
          <w:color w:val="000000"/>
          <w:kern w:val="0"/>
          <w:sz w:val="28"/>
          <w:szCs w:val="32"/>
        </w:rPr>
        <w:t xml:space="preserve">.1 </w:t>
      </w:r>
      <w:bookmarkEnd w:id="2"/>
      <w:bookmarkEnd w:id="3"/>
      <w:bookmarkEnd w:id="4"/>
      <w:bookmarkEnd w:id="5"/>
      <w:bookmarkEnd w:id="6"/>
      <w:bookmarkEnd w:id="7"/>
      <w:r>
        <w:rPr>
          <w:rFonts w:hint="eastAsia"/>
          <w:b/>
          <w:color w:val="000000"/>
          <w:kern w:val="0"/>
          <w:sz w:val="28"/>
          <w:szCs w:val="32"/>
        </w:rPr>
        <w:t>公开内容及日期</w:t>
      </w:r>
    </w:p>
    <w:p w14:paraId="703E3133" w14:textId="68D1738B" w:rsidR="00032771" w:rsidRDefault="00F9247F" w:rsidP="00F9247F">
      <w:pPr>
        <w:ind w:firstLineChars="200" w:firstLine="480"/>
        <w:rPr>
          <w:sz w:val="24"/>
        </w:rPr>
      </w:pPr>
      <w:r w:rsidRPr="00F9247F">
        <w:rPr>
          <w:rFonts w:hint="eastAsia"/>
          <w:sz w:val="24"/>
        </w:rPr>
        <w:t>根据</w:t>
      </w:r>
      <w:r>
        <w:rPr>
          <w:rFonts w:hint="eastAsia"/>
          <w:sz w:val="24"/>
        </w:rPr>
        <w:t>《</w:t>
      </w:r>
      <w:r w:rsidRPr="00F9247F">
        <w:rPr>
          <w:rFonts w:hint="eastAsia"/>
          <w:sz w:val="24"/>
        </w:rPr>
        <w:t>环境影响评价公众参与办法</w:t>
      </w:r>
      <w:r>
        <w:rPr>
          <w:rFonts w:hint="eastAsia"/>
          <w:sz w:val="24"/>
        </w:rPr>
        <w:t>》（</w:t>
      </w:r>
      <w:r w:rsidRPr="00F9247F">
        <w:rPr>
          <w:rFonts w:hint="eastAsia"/>
          <w:sz w:val="24"/>
        </w:rPr>
        <w:t>生态环境部令</w:t>
      </w:r>
      <w:r w:rsidRPr="00F9247F">
        <w:rPr>
          <w:rFonts w:hint="eastAsia"/>
          <w:sz w:val="24"/>
        </w:rPr>
        <w:t xml:space="preserve"> </w:t>
      </w:r>
      <w:r w:rsidRPr="00F9247F">
        <w:rPr>
          <w:rFonts w:hint="eastAsia"/>
          <w:sz w:val="24"/>
        </w:rPr>
        <w:t>第</w:t>
      </w:r>
      <w:r w:rsidRPr="00F9247F">
        <w:rPr>
          <w:rFonts w:hint="eastAsia"/>
          <w:sz w:val="24"/>
        </w:rPr>
        <w:t>4</w:t>
      </w:r>
      <w:r w:rsidRPr="00F9247F">
        <w:rPr>
          <w:rFonts w:hint="eastAsia"/>
          <w:sz w:val="24"/>
        </w:rPr>
        <w:t>号</w:t>
      </w:r>
      <w:r>
        <w:rPr>
          <w:rFonts w:hint="eastAsia"/>
          <w:sz w:val="24"/>
        </w:rPr>
        <w:t>）</w:t>
      </w:r>
      <w:r w:rsidRPr="00F9247F">
        <w:rPr>
          <w:rFonts w:hint="eastAsia"/>
          <w:sz w:val="24"/>
        </w:rPr>
        <w:t>第九条</w:t>
      </w:r>
      <w:r>
        <w:rPr>
          <w:rFonts w:hint="eastAsia"/>
          <w:sz w:val="24"/>
        </w:rPr>
        <w:t>规定，</w:t>
      </w:r>
      <w:r w:rsidRPr="00F9247F">
        <w:rPr>
          <w:rFonts w:hint="eastAsia"/>
          <w:sz w:val="24"/>
        </w:rPr>
        <w:t>建设单位应当在确定环境影响报告书编制单位后</w:t>
      </w:r>
      <w:r w:rsidRPr="00F9247F">
        <w:rPr>
          <w:rFonts w:hint="eastAsia"/>
          <w:sz w:val="24"/>
        </w:rPr>
        <w:t>7</w:t>
      </w:r>
      <w:r w:rsidRPr="00F9247F">
        <w:rPr>
          <w:rFonts w:hint="eastAsia"/>
          <w:sz w:val="24"/>
        </w:rPr>
        <w:t>个工作日内，通过其网站、建设项目所在地公共媒体网站或者建设项目所在地相关政府网站公开</w:t>
      </w:r>
      <w:r>
        <w:rPr>
          <w:rFonts w:hint="eastAsia"/>
          <w:sz w:val="24"/>
        </w:rPr>
        <w:t>建设项目相关</w:t>
      </w:r>
      <w:r w:rsidRPr="00F9247F">
        <w:rPr>
          <w:rFonts w:hint="eastAsia"/>
          <w:sz w:val="24"/>
        </w:rPr>
        <w:t>信息</w:t>
      </w:r>
      <w:r>
        <w:rPr>
          <w:rFonts w:hint="eastAsia"/>
          <w:sz w:val="24"/>
        </w:rPr>
        <w:t>。本项目环评委托于</w:t>
      </w:r>
      <w:r w:rsidR="00AD19B1" w:rsidRPr="00AD19B1">
        <w:rPr>
          <w:rFonts w:hint="eastAsia"/>
          <w:sz w:val="24"/>
        </w:rPr>
        <w:t>202</w:t>
      </w:r>
      <w:r w:rsidR="003A0317">
        <w:rPr>
          <w:sz w:val="24"/>
        </w:rPr>
        <w:t>1</w:t>
      </w:r>
      <w:r w:rsidR="00AD19B1" w:rsidRPr="00AD19B1">
        <w:rPr>
          <w:rFonts w:hint="eastAsia"/>
          <w:sz w:val="24"/>
        </w:rPr>
        <w:t>年</w:t>
      </w:r>
      <w:r w:rsidR="003A0317">
        <w:rPr>
          <w:sz w:val="24"/>
        </w:rPr>
        <w:t>8</w:t>
      </w:r>
      <w:r w:rsidR="00AD19B1" w:rsidRPr="00AD19B1">
        <w:rPr>
          <w:rFonts w:hint="eastAsia"/>
          <w:sz w:val="24"/>
        </w:rPr>
        <w:t>月</w:t>
      </w:r>
      <w:r w:rsidR="003A0317">
        <w:rPr>
          <w:sz w:val="24"/>
        </w:rPr>
        <w:t>6</w:t>
      </w:r>
      <w:r w:rsidR="00AD19B1" w:rsidRPr="00AD19B1">
        <w:rPr>
          <w:rFonts w:hint="eastAsia"/>
          <w:sz w:val="24"/>
        </w:rPr>
        <w:t>日</w:t>
      </w:r>
      <w:r w:rsidR="00C9403E">
        <w:rPr>
          <w:rFonts w:hint="eastAsia"/>
          <w:sz w:val="24"/>
        </w:rPr>
        <w:t>，在</w:t>
      </w:r>
      <w:r w:rsidR="00AD19B1">
        <w:rPr>
          <w:rFonts w:hint="eastAsia"/>
          <w:sz w:val="24"/>
        </w:rPr>
        <w:t>接受委托后</w:t>
      </w:r>
      <w:r w:rsidR="00C9403E">
        <w:rPr>
          <w:rFonts w:hint="eastAsia"/>
          <w:sz w:val="24"/>
        </w:rPr>
        <w:t>7</w:t>
      </w:r>
      <w:r w:rsidR="00C9403E">
        <w:rPr>
          <w:rFonts w:hint="eastAsia"/>
          <w:sz w:val="24"/>
        </w:rPr>
        <w:t>个工作日内开展了首次环境影响评价信息公开，公开日期符合</w:t>
      </w:r>
      <w:r w:rsidR="00BF19D4" w:rsidRPr="00BF19D4">
        <w:rPr>
          <w:rFonts w:hint="eastAsia"/>
          <w:sz w:val="24"/>
        </w:rPr>
        <w:t>《环境影响评价公众参与办法》</w:t>
      </w:r>
      <w:r w:rsidR="00C9403E">
        <w:rPr>
          <w:rFonts w:hint="eastAsia"/>
          <w:sz w:val="24"/>
        </w:rPr>
        <w:t>要求。</w:t>
      </w:r>
    </w:p>
    <w:p w14:paraId="1CF26B23" w14:textId="77777777" w:rsidR="00C9403E" w:rsidRDefault="00C9403E" w:rsidP="00C9403E">
      <w:pPr>
        <w:ind w:firstLineChars="200" w:firstLine="480"/>
        <w:rPr>
          <w:sz w:val="24"/>
        </w:rPr>
      </w:pPr>
      <w:r>
        <w:rPr>
          <w:rFonts w:hint="eastAsia"/>
          <w:sz w:val="24"/>
        </w:rPr>
        <w:t>首次环境影响评价信息公开的主要内容包括：</w:t>
      </w:r>
    </w:p>
    <w:p w14:paraId="1B04F010" w14:textId="77777777" w:rsidR="00C9403E" w:rsidRDefault="00C9403E" w:rsidP="00C9403E">
      <w:pPr>
        <w:ind w:firstLineChars="200" w:firstLine="480"/>
        <w:rPr>
          <w:sz w:val="24"/>
        </w:rPr>
      </w:pPr>
      <w:r>
        <w:rPr>
          <w:rFonts w:hint="eastAsia"/>
          <w:sz w:val="24"/>
        </w:rPr>
        <w:t>（</w:t>
      </w:r>
      <w:r w:rsidR="00711E04">
        <w:rPr>
          <w:rFonts w:hint="eastAsia"/>
          <w:sz w:val="24"/>
        </w:rPr>
        <w:t>1</w:t>
      </w:r>
      <w:r>
        <w:rPr>
          <w:rFonts w:hint="eastAsia"/>
          <w:sz w:val="24"/>
        </w:rPr>
        <w:t>）</w:t>
      </w:r>
      <w:r w:rsidR="00711E04">
        <w:rPr>
          <w:rFonts w:hint="eastAsia"/>
          <w:sz w:val="24"/>
        </w:rPr>
        <w:t>项目名称及概要；</w:t>
      </w:r>
    </w:p>
    <w:p w14:paraId="277A6131" w14:textId="77777777" w:rsidR="00711E04" w:rsidRDefault="00711E04" w:rsidP="00C9403E">
      <w:pPr>
        <w:ind w:firstLineChars="200" w:firstLine="480"/>
        <w:rPr>
          <w:sz w:val="24"/>
        </w:rPr>
      </w:pPr>
      <w:r>
        <w:rPr>
          <w:rFonts w:hint="eastAsia"/>
          <w:sz w:val="24"/>
        </w:rPr>
        <w:t>（</w:t>
      </w:r>
      <w:r>
        <w:rPr>
          <w:rFonts w:hint="eastAsia"/>
          <w:sz w:val="24"/>
        </w:rPr>
        <w:t>2</w:t>
      </w:r>
      <w:r>
        <w:rPr>
          <w:rFonts w:hint="eastAsia"/>
          <w:sz w:val="24"/>
        </w:rPr>
        <w:t>）项目建设单位名称和联系方式；</w:t>
      </w:r>
    </w:p>
    <w:p w14:paraId="1CEF644D" w14:textId="77777777" w:rsidR="00711E04" w:rsidRDefault="00711E04" w:rsidP="00C9403E">
      <w:pPr>
        <w:ind w:firstLineChars="200" w:firstLine="480"/>
        <w:rPr>
          <w:sz w:val="24"/>
        </w:rPr>
      </w:pPr>
      <w:r>
        <w:rPr>
          <w:rFonts w:hint="eastAsia"/>
          <w:sz w:val="24"/>
        </w:rPr>
        <w:t>（</w:t>
      </w:r>
      <w:r>
        <w:rPr>
          <w:rFonts w:hint="eastAsia"/>
          <w:sz w:val="24"/>
        </w:rPr>
        <w:t>3</w:t>
      </w:r>
      <w:r>
        <w:rPr>
          <w:rFonts w:hint="eastAsia"/>
          <w:sz w:val="24"/>
        </w:rPr>
        <w:t>）承担评价工作的环境影响评价机构名称和联系方式；</w:t>
      </w:r>
    </w:p>
    <w:p w14:paraId="26E7AD19" w14:textId="77777777" w:rsidR="00711E04" w:rsidRDefault="00711E04" w:rsidP="00C9403E">
      <w:pPr>
        <w:ind w:firstLineChars="200" w:firstLine="480"/>
        <w:rPr>
          <w:sz w:val="24"/>
        </w:rPr>
      </w:pPr>
      <w:r>
        <w:rPr>
          <w:rFonts w:hint="eastAsia"/>
          <w:sz w:val="24"/>
        </w:rPr>
        <w:t>（</w:t>
      </w:r>
      <w:r>
        <w:rPr>
          <w:rFonts w:hint="eastAsia"/>
          <w:sz w:val="24"/>
        </w:rPr>
        <w:t>4</w:t>
      </w:r>
      <w:r>
        <w:rPr>
          <w:rFonts w:hint="eastAsia"/>
          <w:sz w:val="24"/>
        </w:rPr>
        <w:t>）公众意见表下载的网络连接；</w:t>
      </w:r>
    </w:p>
    <w:p w14:paraId="20E86ABB" w14:textId="77777777" w:rsidR="00711E04" w:rsidRDefault="00711E04" w:rsidP="00C9403E">
      <w:pPr>
        <w:ind w:firstLineChars="200" w:firstLine="480"/>
        <w:rPr>
          <w:sz w:val="24"/>
        </w:rPr>
      </w:pPr>
      <w:r>
        <w:rPr>
          <w:rFonts w:hint="eastAsia"/>
          <w:sz w:val="24"/>
        </w:rPr>
        <w:t>（</w:t>
      </w:r>
      <w:r>
        <w:rPr>
          <w:rFonts w:hint="eastAsia"/>
          <w:sz w:val="24"/>
        </w:rPr>
        <w:t>5</w:t>
      </w:r>
      <w:r>
        <w:rPr>
          <w:rFonts w:hint="eastAsia"/>
          <w:sz w:val="24"/>
        </w:rPr>
        <w:t>）提交公众意见表的方式和途径；</w:t>
      </w:r>
    </w:p>
    <w:p w14:paraId="0F5348D3" w14:textId="77777777" w:rsidR="00711E04" w:rsidRPr="00711E04" w:rsidRDefault="00711E04" w:rsidP="00C9403E">
      <w:pPr>
        <w:ind w:firstLineChars="200" w:firstLine="480"/>
        <w:rPr>
          <w:sz w:val="24"/>
        </w:rPr>
      </w:pPr>
      <w:r>
        <w:rPr>
          <w:rFonts w:hint="eastAsia"/>
          <w:sz w:val="24"/>
        </w:rPr>
        <w:t>（</w:t>
      </w:r>
      <w:r>
        <w:rPr>
          <w:rFonts w:hint="eastAsia"/>
          <w:sz w:val="24"/>
        </w:rPr>
        <w:t>6</w:t>
      </w:r>
      <w:r>
        <w:rPr>
          <w:rFonts w:hint="eastAsia"/>
          <w:sz w:val="24"/>
        </w:rPr>
        <w:t>）公示时间。</w:t>
      </w:r>
    </w:p>
    <w:p w14:paraId="091D85AC" w14:textId="77777777" w:rsidR="00711E04" w:rsidRDefault="00711E04" w:rsidP="00711E04">
      <w:pPr>
        <w:keepNext/>
        <w:keepLines/>
        <w:adjustRightInd w:val="0"/>
        <w:snapToGrid w:val="0"/>
        <w:spacing w:beforeLines="100" w:before="312" w:afterLines="50" w:after="156"/>
        <w:jc w:val="left"/>
        <w:outlineLvl w:val="1"/>
        <w:rPr>
          <w:b/>
          <w:color w:val="000000"/>
          <w:kern w:val="0"/>
          <w:sz w:val="28"/>
          <w:szCs w:val="32"/>
        </w:rPr>
      </w:pPr>
      <w:r>
        <w:rPr>
          <w:rFonts w:hint="eastAsia"/>
          <w:b/>
          <w:color w:val="000000"/>
          <w:kern w:val="0"/>
          <w:sz w:val="28"/>
          <w:szCs w:val="32"/>
        </w:rPr>
        <w:t>2</w:t>
      </w:r>
      <w:r w:rsidRPr="007B318A">
        <w:rPr>
          <w:b/>
          <w:color w:val="000000"/>
          <w:kern w:val="0"/>
          <w:sz w:val="28"/>
          <w:szCs w:val="32"/>
        </w:rPr>
        <w:t>.</w:t>
      </w:r>
      <w:r w:rsidR="00AF705A">
        <w:rPr>
          <w:rFonts w:hint="eastAsia"/>
          <w:b/>
          <w:color w:val="000000"/>
          <w:kern w:val="0"/>
          <w:sz w:val="28"/>
          <w:szCs w:val="32"/>
        </w:rPr>
        <w:t>2</w:t>
      </w:r>
      <w:r w:rsidRPr="007B318A">
        <w:rPr>
          <w:b/>
          <w:color w:val="000000"/>
          <w:kern w:val="0"/>
          <w:sz w:val="28"/>
          <w:szCs w:val="32"/>
        </w:rPr>
        <w:t xml:space="preserve"> </w:t>
      </w:r>
      <w:r>
        <w:rPr>
          <w:rFonts w:hint="eastAsia"/>
          <w:b/>
          <w:color w:val="000000"/>
          <w:kern w:val="0"/>
          <w:sz w:val="28"/>
          <w:szCs w:val="32"/>
        </w:rPr>
        <w:t>公开</w:t>
      </w:r>
      <w:r w:rsidR="00AF705A">
        <w:rPr>
          <w:rFonts w:hint="eastAsia"/>
          <w:b/>
          <w:color w:val="000000"/>
          <w:kern w:val="0"/>
          <w:sz w:val="28"/>
          <w:szCs w:val="32"/>
        </w:rPr>
        <w:t>方式</w:t>
      </w:r>
    </w:p>
    <w:p w14:paraId="4C9DC1BE" w14:textId="77777777" w:rsidR="00F64AEC" w:rsidRPr="00AD19B1" w:rsidRDefault="00F64AEC" w:rsidP="00711E04">
      <w:pPr>
        <w:ind w:firstLineChars="200" w:firstLine="482"/>
        <w:rPr>
          <w:b/>
          <w:bCs/>
          <w:sz w:val="24"/>
        </w:rPr>
      </w:pPr>
      <w:r w:rsidRPr="00AD19B1">
        <w:rPr>
          <w:rFonts w:hint="eastAsia"/>
          <w:b/>
          <w:bCs/>
          <w:sz w:val="24"/>
        </w:rPr>
        <w:t>2.2.1</w:t>
      </w:r>
      <w:r w:rsidRPr="00AD19B1">
        <w:rPr>
          <w:b/>
          <w:bCs/>
          <w:sz w:val="24"/>
        </w:rPr>
        <w:t xml:space="preserve"> </w:t>
      </w:r>
      <w:r w:rsidRPr="00AD19B1">
        <w:rPr>
          <w:rFonts w:hint="eastAsia"/>
          <w:b/>
          <w:bCs/>
          <w:sz w:val="24"/>
        </w:rPr>
        <w:t>网络</w:t>
      </w:r>
    </w:p>
    <w:p w14:paraId="0FE41E43" w14:textId="3473D236" w:rsidR="00AD19B1" w:rsidRDefault="00F64AEC" w:rsidP="00711E04">
      <w:pPr>
        <w:ind w:firstLineChars="200" w:firstLine="480"/>
        <w:rPr>
          <w:sz w:val="24"/>
        </w:rPr>
      </w:pPr>
      <w:r>
        <w:rPr>
          <w:rFonts w:hint="eastAsia"/>
          <w:sz w:val="24"/>
        </w:rPr>
        <w:t>我公司</w:t>
      </w:r>
      <w:r w:rsidR="00711E04">
        <w:rPr>
          <w:rFonts w:hint="eastAsia"/>
          <w:sz w:val="24"/>
        </w:rPr>
        <w:t>于</w:t>
      </w:r>
      <w:r w:rsidR="00AD19B1" w:rsidRPr="00AD19B1">
        <w:rPr>
          <w:rFonts w:hint="eastAsia"/>
          <w:sz w:val="24"/>
        </w:rPr>
        <w:t>202</w:t>
      </w:r>
      <w:r w:rsidR="003A0317">
        <w:rPr>
          <w:sz w:val="24"/>
        </w:rPr>
        <w:t>1</w:t>
      </w:r>
      <w:r w:rsidR="00AD19B1" w:rsidRPr="00AD19B1">
        <w:rPr>
          <w:rFonts w:hint="eastAsia"/>
          <w:sz w:val="24"/>
        </w:rPr>
        <w:t>年</w:t>
      </w:r>
      <w:r w:rsidR="003A0317">
        <w:rPr>
          <w:sz w:val="24"/>
        </w:rPr>
        <w:t>8</w:t>
      </w:r>
      <w:r w:rsidR="00AD19B1" w:rsidRPr="00AD19B1">
        <w:rPr>
          <w:rFonts w:hint="eastAsia"/>
          <w:sz w:val="24"/>
        </w:rPr>
        <w:t>月</w:t>
      </w:r>
      <w:r w:rsidR="003A0317">
        <w:rPr>
          <w:sz w:val="24"/>
        </w:rPr>
        <w:t>9</w:t>
      </w:r>
      <w:r w:rsidR="00AD19B1" w:rsidRPr="00AD19B1">
        <w:rPr>
          <w:rFonts w:hint="eastAsia"/>
          <w:sz w:val="24"/>
        </w:rPr>
        <w:t>日</w:t>
      </w:r>
      <w:r w:rsidR="00AD19B1" w:rsidRPr="00AD19B1">
        <w:rPr>
          <w:rFonts w:hint="eastAsia"/>
          <w:sz w:val="24"/>
        </w:rPr>
        <w:t>-</w:t>
      </w:r>
      <w:r w:rsidR="003A0317">
        <w:rPr>
          <w:sz w:val="24"/>
        </w:rPr>
        <w:t>2</w:t>
      </w:r>
      <w:r w:rsidR="00AD19B1" w:rsidRPr="00AD19B1">
        <w:rPr>
          <w:rFonts w:hint="eastAsia"/>
          <w:sz w:val="24"/>
        </w:rPr>
        <w:t>0</w:t>
      </w:r>
      <w:r w:rsidR="00AD19B1" w:rsidRPr="00AD19B1">
        <w:rPr>
          <w:rFonts w:hint="eastAsia"/>
          <w:sz w:val="24"/>
        </w:rPr>
        <w:t>日在</w:t>
      </w:r>
      <w:r w:rsidR="003A0317" w:rsidRPr="003A0317">
        <w:rPr>
          <w:rFonts w:hint="eastAsia"/>
          <w:sz w:val="24"/>
        </w:rPr>
        <w:t>安徽康宁实业（集团）有限公司信息公开网站（</w:t>
      </w:r>
      <w:r w:rsidR="003A0317" w:rsidRPr="003A0317">
        <w:rPr>
          <w:rFonts w:hint="eastAsia"/>
          <w:sz w:val="24"/>
        </w:rPr>
        <w:t>http://www.chinakn.com/ggzx.asp</w:t>
      </w:r>
      <w:r w:rsidR="003A0317" w:rsidRPr="003A0317">
        <w:rPr>
          <w:rFonts w:hint="eastAsia"/>
          <w:sz w:val="24"/>
        </w:rPr>
        <w:t>）对项目环境影响评价进行了第一次公示</w:t>
      </w:r>
      <w:r w:rsidR="00AD19B1">
        <w:rPr>
          <w:rFonts w:hint="eastAsia"/>
          <w:sz w:val="24"/>
        </w:rPr>
        <w:t>。</w:t>
      </w:r>
    </w:p>
    <w:p w14:paraId="5B1E80F2" w14:textId="7F5F8E54" w:rsidR="007D0B40" w:rsidRDefault="00AD19B1" w:rsidP="00711E04">
      <w:pPr>
        <w:ind w:firstLineChars="200" w:firstLine="480"/>
        <w:rPr>
          <w:sz w:val="24"/>
        </w:rPr>
        <w:sectPr w:rsidR="007D0B40">
          <w:pgSz w:w="11906" w:h="16838"/>
          <w:pgMar w:top="1440" w:right="1800" w:bottom="1440" w:left="1800" w:header="851" w:footer="992" w:gutter="0"/>
          <w:cols w:space="425"/>
          <w:docGrid w:type="lines" w:linePitch="312"/>
        </w:sectPr>
      </w:pPr>
      <w:r>
        <w:rPr>
          <w:rFonts w:hint="eastAsia"/>
          <w:sz w:val="24"/>
        </w:rPr>
        <w:t>首次</w:t>
      </w:r>
      <w:r w:rsidR="001C4550" w:rsidRPr="001C4550">
        <w:rPr>
          <w:rFonts w:hint="eastAsia"/>
          <w:sz w:val="24"/>
        </w:rPr>
        <w:t>公示截图见图</w:t>
      </w:r>
      <w:r w:rsidR="001C4550" w:rsidRPr="001C4550">
        <w:rPr>
          <w:rFonts w:hint="eastAsia"/>
          <w:sz w:val="24"/>
        </w:rPr>
        <w:t>2-2-1</w:t>
      </w:r>
      <w:r>
        <w:rPr>
          <w:rFonts w:hint="eastAsia"/>
          <w:sz w:val="24"/>
        </w:rPr>
        <w:t>。</w:t>
      </w:r>
    </w:p>
    <w:p w14:paraId="3C45A579" w14:textId="49BA4BE8" w:rsidR="00711E04" w:rsidRDefault="003A0317" w:rsidP="007D0B40">
      <w:pPr>
        <w:jc w:val="center"/>
        <w:rPr>
          <w:sz w:val="24"/>
        </w:rPr>
      </w:pPr>
      <w:r>
        <w:rPr>
          <w:noProof/>
          <w:sz w:val="24"/>
        </w:rPr>
        <w:lastRenderedPageBreak/>
        <w:drawing>
          <wp:inline distT="0" distB="0" distL="0" distR="0" wp14:anchorId="7E3A5E29" wp14:editId="4D69C43B">
            <wp:extent cx="4074506" cy="8298312"/>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318" cy="8308113"/>
                    </a:xfrm>
                    <a:prstGeom prst="rect">
                      <a:avLst/>
                    </a:prstGeom>
                    <a:noFill/>
                    <a:ln>
                      <a:noFill/>
                    </a:ln>
                  </pic:spPr>
                </pic:pic>
              </a:graphicData>
            </a:graphic>
          </wp:inline>
        </w:drawing>
      </w:r>
    </w:p>
    <w:p w14:paraId="56E9D977" w14:textId="36AB9CF5" w:rsidR="007D0B40" w:rsidRDefault="007D0B40" w:rsidP="007D0B40">
      <w:pPr>
        <w:jc w:val="center"/>
        <w:rPr>
          <w:b/>
          <w:sz w:val="24"/>
        </w:rPr>
      </w:pPr>
      <w:r w:rsidRPr="007D0B40">
        <w:rPr>
          <w:rFonts w:hint="eastAsia"/>
          <w:b/>
          <w:sz w:val="24"/>
        </w:rPr>
        <w:t>图</w:t>
      </w:r>
      <w:r w:rsidRPr="007D0B40">
        <w:rPr>
          <w:rFonts w:hint="eastAsia"/>
          <w:b/>
          <w:sz w:val="24"/>
        </w:rPr>
        <w:t xml:space="preserve">2-2-1 </w:t>
      </w:r>
      <w:r w:rsidR="00AD19B1">
        <w:rPr>
          <w:b/>
          <w:sz w:val="24"/>
        </w:rPr>
        <w:t xml:space="preserve"> </w:t>
      </w:r>
      <w:r w:rsidRPr="007D0B40">
        <w:rPr>
          <w:rFonts w:hint="eastAsia"/>
          <w:b/>
          <w:sz w:val="24"/>
        </w:rPr>
        <w:t>第一次网络公示</w:t>
      </w:r>
    </w:p>
    <w:p w14:paraId="64488125" w14:textId="77777777" w:rsidR="00AF705A" w:rsidRDefault="00AF705A" w:rsidP="00AF705A">
      <w:pPr>
        <w:keepNext/>
        <w:keepLines/>
        <w:adjustRightInd w:val="0"/>
        <w:snapToGrid w:val="0"/>
        <w:spacing w:beforeLines="100" w:before="312" w:afterLines="50" w:after="156"/>
        <w:jc w:val="left"/>
        <w:outlineLvl w:val="1"/>
        <w:rPr>
          <w:b/>
          <w:color w:val="000000"/>
          <w:kern w:val="0"/>
          <w:sz w:val="28"/>
          <w:szCs w:val="32"/>
        </w:rPr>
      </w:pPr>
      <w:r>
        <w:rPr>
          <w:rFonts w:hint="eastAsia"/>
          <w:b/>
          <w:color w:val="000000"/>
          <w:kern w:val="0"/>
          <w:sz w:val="28"/>
          <w:szCs w:val="32"/>
        </w:rPr>
        <w:lastRenderedPageBreak/>
        <w:t>2</w:t>
      </w:r>
      <w:r w:rsidRPr="007B318A">
        <w:rPr>
          <w:b/>
          <w:color w:val="000000"/>
          <w:kern w:val="0"/>
          <w:sz w:val="28"/>
          <w:szCs w:val="32"/>
        </w:rPr>
        <w:t>.</w:t>
      </w:r>
      <w:r>
        <w:rPr>
          <w:rFonts w:hint="eastAsia"/>
          <w:b/>
          <w:color w:val="000000"/>
          <w:kern w:val="0"/>
          <w:sz w:val="28"/>
          <w:szCs w:val="32"/>
        </w:rPr>
        <w:t>3</w:t>
      </w:r>
      <w:r w:rsidRPr="007B318A">
        <w:rPr>
          <w:b/>
          <w:color w:val="000000"/>
          <w:kern w:val="0"/>
          <w:sz w:val="28"/>
          <w:szCs w:val="32"/>
        </w:rPr>
        <w:t xml:space="preserve"> </w:t>
      </w:r>
      <w:r>
        <w:rPr>
          <w:rFonts w:hint="eastAsia"/>
          <w:b/>
          <w:color w:val="000000"/>
          <w:kern w:val="0"/>
          <w:sz w:val="28"/>
          <w:szCs w:val="32"/>
        </w:rPr>
        <w:t>公众意见情况</w:t>
      </w:r>
    </w:p>
    <w:p w14:paraId="4C8F5D41" w14:textId="70B13ECA" w:rsidR="00040DA6" w:rsidRDefault="00040DA6" w:rsidP="00040DA6">
      <w:pPr>
        <w:ind w:firstLineChars="200" w:firstLine="480"/>
        <w:rPr>
          <w:sz w:val="24"/>
        </w:rPr>
      </w:pPr>
      <w:r w:rsidRPr="00040DA6">
        <w:rPr>
          <w:rFonts w:hint="eastAsia"/>
          <w:sz w:val="24"/>
        </w:rPr>
        <w:t>在首次环境影响评价信息公开期间，未收到公众意见。</w:t>
      </w:r>
    </w:p>
    <w:p w14:paraId="5AC2B8C7" w14:textId="77777777" w:rsidR="00AD19B1" w:rsidRPr="00040DA6" w:rsidRDefault="00AD19B1" w:rsidP="00040DA6">
      <w:pPr>
        <w:ind w:firstLineChars="200" w:firstLine="480"/>
        <w:rPr>
          <w:sz w:val="24"/>
        </w:rPr>
      </w:pPr>
    </w:p>
    <w:p w14:paraId="32F96746" w14:textId="77777777" w:rsidR="00BF19D4" w:rsidRDefault="00BF19D4" w:rsidP="007D0B40">
      <w:pPr>
        <w:jc w:val="center"/>
        <w:rPr>
          <w:b/>
          <w:sz w:val="24"/>
        </w:rPr>
        <w:sectPr w:rsidR="00BF19D4">
          <w:pgSz w:w="11906" w:h="16838"/>
          <w:pgMar w:top="1440" w:right="1800" w:bottom="1440" w:left="1800" w:header="851" w:footer="992" w:gutter="0"/>
          <w:cols w:space="425"/>
          <w:docGrid w:type="lines" w:linePitch="312"/>
        </w:sectPr>
      </w:pPr>
    </w:p>
    <w:p w14:paraId="11E5A463" w14:textId="4A09A004" w:rsidR="001E5491" w:rsidRDefault="00AD19B1" w:rsidP="001E5491">
      <w:pPr>
        <w:pStyle w:val="a7"/>
        <w:spacing w:before="156" w:afterLines="0"/>
        <w:jc w:val="left"/>
        <w:rPr>
          <w:color w:val="000000"/>
        </w:rPr>
      </w:pPr>
      <w:r>
        <w:rPr>
          <w:color w:val="000000"/>
        </w:rPr>
        <w:lastRenderedPageBreak/>
        <w:t>3</w:t>
      </w:r>
      <w:r w:rsidR="001E5491">
        <w:rPr>
          <w:rFonts w:hint="eastAsia"/>
          <w:color w:val="000000"/>
        </w:rPr>
        <w:t xml:space="preserve"> </w:t>
      </w:r>
      <w:r w:rsidR="00944F8C">
        <w:rPr>
          <w:rFonts w:hint="eastAsia"/>
          <w:color w:val="000000"/>
        </w:rPr>
        <w:t>征求意见稿</w:t>
      </w:r>
      <w:r w:rsidR="001E5491">
        <w:rPr>
          <w:rFonts w:hint="eastAsia"/>
          <w:color w:val="000000"/>
        </w:rPr>
        <w:t>公示情况</w:t>
      </w:r>
    </w:p>
    <w:p w14:paraId="31E01E0B" w14:textId="566FCE2E" w:rsidR="001E5491" w:rsidRPr="00BF19D4" w:rsidRDefault="001E5491" w:rsidP="003A0317">
      <w:pPr>
        <w:ind w:firstLineChars="200" w:firstLine="480"/>
        <w:rPr>
          <w:sz w:val="24"/>
        </w:rPr>
      </w:pPr>
      <w:r>
        <w:rPr>
          <w:rFonts w:hint="eastAsia"/>
          <w:sz w:val="24"/>
        </w:rPr>
        <w:t>依据</w:t>
      </w:r>
      <w:r w:rsidRPr="00BF19D4">
        <w:rPr>
          <w:rFonts w:hint="eastAsia"/>
          <w:sz w:val="24"/>
        </w:rPr>
        <w:t>《环境影响评价公众参与办法》</w:t>
      </w:r>
      <w:r>
        <w:rPr>
          <w:rFonts w:hint="eastAsia"/>
          <w:sz w:val="24"/>
        </w:rPr>
        <w:t>中</w:t>
      </w:r>
      <w:r w:rsidRPr="00BF19D4">
        <w:rPr>
          <w:rFonts w:hint="eastAsia"/>
          <w:sz w:val="24"/>
        </w:rPr>
        <w:t>第十条</w:t>
      </w:r>
      <w:r>
        <w:rPr>
          <w:rFonts w:hint="eastAsia"/>
          <w:sz w:val="24"/>
        </w:rPr>
        <w:t>规定，</w:t>
      </w:r>
      <w:r w:rsidRPr="00BF19D4">
        <w:rPr>
          <w:rFonts w:hint="eastAsia"/>
          <w:sz w:val="24"/>
        </w:rPr>
        <w:t>建设项目环境影响报告书征求意见稿形成后，建设单位应当公开下列信息，征求与该建设项目环境影响有关的意见</w:t>
      </w:r>
      <w:r>
        <w:rPr>
          <w:rFonts w:hint="eastAsia"/>
          <w:sz w:val="24"/>
        </w:rPr>
        <w:t>。</w:t>
      </w:r>
      <w:r w:rsidR="003A0317" w:rsidRPr="003A0317">
        <w:rPr>
          <w:rFonts w:hint="eastAsia"/>
          <w:sz w:val="24"/>
        </w:rPr>
        <w:t>安徽省康宁新材料科技有限公司年产</w:t>
      </w:r>
      <w:r w:rsidR="003A0317" w:rsidRPr="003A0317">
        <w:rPr>
          <w:rFonts w:hint="eastAsia"/>
          <w:sz w:val="24"/>
        </w:rPr>
        <w:t>15800</w:t>
      </w:r>
      <w:r w:rsidR="003A0317" w:rsidRPr="003A0317">
        <w:rPr>
          <w:rFonts w:hint="eastAsia"/>
          <w:sz w:val="24"/>
        </w:rPr>
        <w:t>吨橡塑助剂及副产</w:t>
      </w:r>
      <w:r w:rsidR="003A0317" w:rsidRPr="003A0317">
        <w:rPr>
          <w:rFonts w:hint="eastAsia"/>
          <w:sz w:val="24"/>
        </w:rPr>
        <w:t>800</w:t>
      </w:r>
      <w:r w:rsidR="003A0317" w:rsidRPr="003A0317">
        <w:rPr>
          <w:rFonts w:hint="eastAsia"/>
          <w:sz w:val="24"/>
        </w:rPr>
        <w:t>吨苯甲酸、</w:t>
      </w:r>
      <w:r w:rsidR="003A0317" w:rsidRPr="003A0317">
        <w:rPr>
          <w:rFonts w:hint="eastAsia"/>
          <w:sz w:val="24"/>
        </w:rPr>
        <w:t>100</w:t>
      </w:r>
      <w:r w:rsidR="003A0317" w:rsidRPr="003A0317">
        <w:rPr>
          <w:rFonts w:hint="eastAsia"/>
          <w:sz w:val="24"/>
        </w:rPr>
        <w:t>吨</w:t>
      </w:r>
      <w:r w:rsidR="003A0317" w:rsidRPr="003A0317">
        <w:rPr>
          <w:rFonts w:hint="eastAsia"/>
          <w:sz w:val="24"/>
        </w:rPr>
        <w:t>2</w:t>
      </w:r>
      <w:r w:rsidR="003A0317" w:rsidRPr="003A0317">
        <w:rPr>
          <w:rFonts w:hint="eastAsia"/>
          <w:sz w:val="24"/>
        </w:rPr>
        <w:t>，</w:t>
      </w:r>
      <w:r w:rsidR="003A0317" w:rsidRPr="003A0317">
        <w:rPr>
          <w:rFonts w:hint="eastAsia"/>
          <w:sz w:val="24"/>
        </w:rPr>
        <w:t>4-</w:t>
      </w:r>
      <w:r w:rsidR="003A0317" w:rsidRPr="003A0317">
        <w:rPr>
          <w:rFonts w:hint="eastAsia"/>
          <w:sz w:val="24"/>
        </w:rPr>
        <w:t>二氯苯甲酸、</w:t>
      </w:r>
      <w:r w:rsidR="003A0317" w:rsidRPr="003A0317">
        <w:rPr>
          <w:rFonts w:hint="eastAsia"/>
          <w:sz w:val="24"/>
        </w:rPr>
        <w:t>5600</w:t>
      </w:r>
      <w:r w:rsidR="003A0317" w:rsidRPr="003A0317">
        <w:rPr>
          <w:rFonts w:hint="eastAsia"/>
          <w:sz w:val="24"/>
        </w:rPr>
        <w:t>吨氯化钠生产装置建设项目</w:t>
      </w:r>
      <w:r w:rsidR="00AD19B1" w:rsidRPr="00AD19B1">
        <w:rPr>
          <w:rFonts w:hint="eastAsia"/>
          <w:sz w:val="24"/>
        </w:rPr>
        <w:t>环境影响报告书</w:t>
      </w:r>
      <w:r>
        <w:rPr>
          <w:rFonts w:hint="eastAsia"/>
          <w:sz w:val="24"/>
        </w:rPr>
        <w:t>征求意见稿形成后，我公司按要求开展了征求意见稿公示。</w:t>
      </w:r>
    </w:p>
    <w:p w14:paraId="7DED48AF" w14:textId="0D5657EB" w:rsidR="001E5491" w:rsidRDefault="00AD19B1" w:rsidP="001E5491">
      <w:pPr>
        <w:keepNext/>
        <w:keepLines/>
        <w:adjustRightInd w:val="0"/>
        <w:snapToGrid w:val="0"/>
        <w:spacing w:beforeLines="100" w:before="312" w:afterLines="50" w:after="156"/>
        <w:jc w:val="left"/>
        <w:outlineLvl w:val="1"/>
        <w:rPr>
          <w:b/>
          <w:color w:val="000000"/>
          <w:kern w:val="0"/>
          <w:sz w:val="28"/>
          <w:szCs w:val="32"/>
        </w:rPr>
      </w:pPr>
      <w:r>
        <w:rPr>
          <w:b/>
          <w:color w:val="000000"/>
          <w:kern w:val="0"/>
          <w:sz w:val="28"/>
          <w:szCs w:val="32"/>
        </w:rPr>
        <w:t>3</w:t>
      </w:r>
      <w:r w:rsidR="001E5491" w:rsidRPr="007B318A">
        <w:rPr>
          <w:b/>
          <w:color w:val="000000"/>
          <w:kern w:val="0"/>
          <w:sz w:val="28"/>
          <w:szCs w:val="32"/>
        </w:rPr>
        <w:t xml:space="preserve">.1 </w:t>
      </w:r>
      <w:r w:rsidR="001E5491">
        <w:rPr>
          <w:rFonts w:hint="eastAsia"/>
          <w:b/>
          <w:color w:val="000000"/>
          <w:kern w:val="0"/>
          <w:sz w:val="28"/>
          <w:szCs w:val="32"/>
        </w:rPr>
        <w:t>公开内容及时限</w:t>
      </w:r>
    </w:p>
    <w:p w14:paraId="130A66BA" w14:textId="21983D59" w:rsidR="001E5491" w:rsidRDefault="001E5491" w:rsidP="001E5491">
      <w:pPr>
        <w:ind w:firstLineChars="200" w:firstLine="480"/>
        <w:rPr>
          <w:sz w:val="24"/>
        </w:rPr>
      </w:pPr>
      <w:r w:rsidRPr="00843B41">
        <w:rPr>
          <w:rFonts w:hint="eastAsia"/>
          <w:sz w:val="24"/>
        </w:rPr>
        <w:t>环境影响报告书征求意见稿形成后，通过网络、报纸、张贴的方式进行公示，向公众介绍本项目的主要概况和主要环保设施，以使公众认识和了解本项目实施建设情况并广泛听取各界对工程建设及环境保护方面的意见和要求。</w:t>
      </w:r>
      <w:r>
        <w:rPr>
          <w:rFonts w:hint="eastAsia"/>
          <w:sz w:val="24"/>
        </w:rPr>
        <w:t>信息公开后，</w:t>
      </w:r>
      <w:r w:rsidR="00AD19B1" w:rsidRPr="00AD19B1">
        <w:rPr>
          <w:rFonts w:hint="eastAsia"/>
          <w:sz w:val="24"/>
        </w:rPr>
        <w:t>安徽省徽商长城能源有限公司</w:t>
      </w:r>
      <w:r>
        <w:rPr>
          <w:rFonts w:hint="eastAsia"/>
          <w:sz w:val="24"/>
        </w:rPr>
        <w:t>和环评单位通过电话、电子邮件和信函等形式，接受公众咨询，记录公众的意见、联系方式等，并按规定反馈意见的处理情况。</w:t>
      </w:r>
    </w:p>
    <w:p w14:paraId="11139882" w14:textId="1CE65A13" w:rsidR="001E5491" w:rsidRDefault="00AD19B1" w:rsidP="001E5491">
      <w:pPr>
        <w:keepNext/>
        <w:keepLines/>
        <w:adjustRightInd w:val="0"/>
        <w:snapToGrid w:val="0"/>
        <w:spacing w:beforeLines="100" w:before="312" w:afterLines="50" w:after="156"/>
        <w:jc w:val="left"/>
        <w:outlineLvl w:val="1"/>
        <w:rPr>
          <w:b/>
          <w:color w:val="000000"/>
          <w:kern w:val="0"/>
          <w:sz w:val="28"/>
          <w:szCs w:val="32"/>
        </w:rPr>
      </w:pPr>
      <w:r>
        <w:rPr>
          <w:b/>
          <w:color w:val="000000"/>
          <w:kern w:val="0"/>
          <w:sz w:val="28"/>
          <w:szCs w:val="32"/>
        </w:rPr>
        <w:t>3</w:t>
      </w:r>
      <w:r w:rsidR="001E5491" w:rsidRPr="007B318A">
        <w:rPr>
          <w:b/>
          <w:color w:val="000000"/>
          <w:kern w:val="0"/>
          <w:sz w:val="28"/>
          <w:szCs w:val="32"/>
        </w:rPr>
        <w:t>.</w:t>
      </w:r>
      <w:r w:rsidR="001E5491">
        <w:rPr>
          <w:rFonts w:hint="eastAsia"/>
          <w:b/>
          <w:color w:val="000000"/>
          <w:kern w:val="0"/>
          <w:sz w:val="28"/>
          <w:szCs w:val="32"/>
        </w:rPr>
        <w:t>2</w:t>
      </w:r>
      <w:r w:rsidR="001E5491" w:rsidRPr="007B318A">
        <w:rPr>
          <w:b/>
          <w:color w:val="000000"/>
          <w:kern w:val="0"/>
          <w:sz w:val="28"/>
          <w:szCs w:val="32"/>
        </w:rPr>
        <w:t xml:space="preserve"> </w:t>
      </w:r>
      <w:r w:rsidR="001E5491">
        <w:rPr>
          <w:rFonts w:hint="eastAsia"/>
          <w:b/>
          <w:color w:val="000000"/>
          <w:kern w:val="0"/>
          <w:sz w:val="28"/>
          <w:szCs w:val="32"/>
        </w:rPr>
        <w:t>公示方式</w:t>
      </w:r>
    </w:p>
    <w:p w14:paraId="37CE69C6" w14:textId="2AC4AE10" w:rsidR="001E5491" w:rsidRPr="009D486D" w:rsidRDefault="00AD19B1" w:rsidP="001E5491">
      <w:pPr>
        <w:keepNext/>
        <w:keepLines/>
        <w:outlineLvl w:val="2"/>
        <w:rPr>
          <w:b/>
          <w:bCs/>
          <w:color w:val="000000"/>
          <w:kern w:val="0"/>
          <w:sz w:val="24"/>
          <w:szCs w:val="32"/>
        </w:rPr>
      </w:pPr>
      <w:r>
        <w:rPr>
          <w:b/>
          <w:bCs/>
          <w:color w:val="000000"/>
          <w:kern w:val="0"/>
          <w:sz w:val="24"/>
          <w:szCs w:val="32"/>
        </w:rPr>
        <w:t>3</w:t>
      </w:r>
      <w:r w:rsidR="001E5491" w:rsidRPr="009D486D">
        <w:rPr>
          <w:b/>
          <w:bCs/>
          <w:color w:val="000000"/>
          <w:kern w:val="0"/>
          <w:sz w:val="24"/>
          <w:szCs w:val="32"/>
        </w:rPr>
        <w:t>.</w:t>
      </w:r>
      <w:r w:rsidR="001E5491">
        <w:rPr>
          <w:rFonts w:hint="eastAsia"/>
          <w:b/>
          <w:bCs/>
          <w:color w:val="000000"/>
          <w:kern w:val="0"/>
          <w:sz w:val="24"/>
          <w:szCs w:val="32"/>
        </w:rPr>
        <w:t>2</w:t>
      </w:r>
      <w:r w:rsidR="001E5491" w:rsidRPr="009D486D">
        <w:rPr>
          <w:b/>
          <w:bCs/>
          <w:color w:val="000000"/>
          <w:kern w:val="0"/>
          <w:sz w:val="24"/>
          <w:szCs w:val="32"/>
        </w:rPr>
        <w:t xml:space="preserve">.1 </w:t>
      </w:r>
      <w:r w:rsidR="001E5491">
        <w:rPr>
          <w:rFonts w:hint="eastAsia"/>
          <w:b/>
          <w:bCs/>
          <w:color w:val="000000"/>
          <w:kern w:val="0"/>
          <w:sz w:val="24"/>
          <w:szCs w:val="32"/>
        </w:rPr>
        <w:t>网络</w:t>
      </w:r>
      <w:r>
        <w:rPr>
          <w:rFonts w:hint="eastAsia"/>
          <w:b/>
          <w:bCs/>
          <w:color w:val="000000"/>
          <w:kern w:val="0"/>
          <w:sz w:val="24"/>
          <w:szCs w:val="32"/>
        </w:rPr>
        <w:t>公示</w:t>
      </w:r>
    </w:p>
    <w:p w14:paraId="334F2271" w14:textId="3E2F3C66" w:rsidR="00AD19B1" w:rsidRDefault="001E5491" w:rsidP="001E5491">
      <w:pPr>
        <w:ind w:firstLineChars="200" w:firstLine="480"/>
        <w:rPr>
          <w:sz w:val="24"/>
        </w:rPr>
      </w:pPr>
      <w:r>
        <w:rPr>
          <w:rFonts w:hint="eastAsia"/>
          <w:sz w:val="24"/>
        </w:rPr>
        <w:t>依据</w:t>
      </w:r>
      <w:r w:rsidR="005D3D7D">
        <w:rPr>
          <w:rFonts w:hint="eastAsia"/>
          <w:sz w:val="24"/>
        </w:rPr>
        <w:t>《环境影响评价公众参与</w:t>
      </w:r>
      <w:r w:rsidRPr="00BF19D4">
        <w:rPr>
          <w:rFonts w:hint="eastAsia"/>
          <w:sz w:val="24"/>
        </w:rPr>
        <w:t>办法》</w:t>
      </w:r>
      <w:r>
        <w:rPr>
          <w:rFonts w:hint="eastAsia"/>
          <w:sz w:val="24"/>
        </w:rPr>
        <w:t>要求对环境影响报告书征求意见稿进行公示，</w:t>
      </w:r>
      <w:r w:rsidR="003A0317" w:rsidRPr="003A0317">
        <w:rPr>
          <w:rFonts w:hint="eastAsia"/>
          <w:sz w:val="24"/>
        </w:rPr>
        <w:t>2021</w:t>
      </w:r>
      <w:r w:rsidR="003A0317" w:rsidRPr="003A0317">
        <w:rPr>
          <w:rFonts w:hint="eastAsia"/>
          <w:sz w:val="24"/>
        </w:rPr>
        <w:t>年</w:t>
      </w:r>
      <w:r w:rsidR="003A0317" w:rsidRPr="003A0317">
        <w:rPr>
          <w:rFonts w:hint="eastAsia"/>
          <w:sz w:val="24"/>
        </w:rPr>
        <w:t>12</w:t>
      </w:r>
      <w:r w:rsidR="003A0317" w:rsidRPr="003A0317">
        <w:rPr>
          <w:rFonts w:hint="eastAsia"/>
          <w:sz w:val="24"/>
        </w:rPr>
        <w:t>月</w:t>
      </w:r>
      <w:r w:rsidR="003A0317" w:rsidRPr="003A0317">
        <w:rPr>
          <w:rFonts w:hint="eastAsia"/>
          <w:sz w:val="24"/>
        </w:rPr>
        <w:t>10</w:t>
      </w:r>
      <w:r w:rsidR="003A0317" w:rsidRPr="003A0317">
        <w:rPr>
          <w:rFonts w:hint="eastAsia"/>
          <w:sz w:val="24"/>
        </w:rPr>
        <w:t>日</w:t>
      </w:r>
      <w:r w:rsidR="003A0317" w:rsidRPr="003A0317">
        <w:rPr>
          <w:rFonts w:hint="eastAsia"/>
          <w:sz w:val="24"/>
        </w:rPr>
        <w:t>-23</w:t>
      </w:r>
      <w:r w:rsidR="003A0317" w:rsidRPr="003A0317">
        <w:rPr>
          <w:rFonts w:hint="eastAsia"/>
          <w:sz w:val="24"/>
        </w:rPr>
        <w:t>日</w:t>
      </w:r>
      <w:r w:rsidR="00AD19B1" w:rsidRPr="00AD19B1">
        <w:rPr>
          <w:rFonts w:hint="eastAsia"/>
          <w:sz w:val="24"/>
        </w:rPr>
        <w:t>，建设单位在</w:t>
      </w:r>
      <w:r w:rsidR="003A0317" w:rsidRPr="003A0317">
        <w:rPr>
          <w:rFonts w:hint="eastAsia"/>
          <w:sz w:val="24"/>
        </w:rPr>
        <w:t>安徽康宁实业（集团）有限公司信息公开网站（</w:t>
      </w:r>
      <w:r w:rsidR="003A0317" w:rsidRPr="003A0317">
        <w:rPr>
          <w:rFonts w:hint="eastAsia"/>
          <w:sz w:val="24"/>
        </w:rPr>
        <w:t>http://www.chinakn.com/ggzx.asp</w:t>
      </w:r>
      <w:r w:rsidR="003A0317" w:rsidRPr="003A0317">
        <w:rPr>
          <w:rFonts w:hint="eastAsia"/>
          <w:sz w:val="24"/>
        </w:rPr>
        <w:t>）</w:t>
      </w:r>
      <w:r w:rsidR="00AD19B1" w:rsidRPr="00AD19B1">
        <w:rPr>
          <w:rFonts w:hint="eastAsia"/>
          <w:sz w:val="24"/>
        </w:rPr>
        <w:t>对项目环境影响评价进行了征求意见稿公示</w:t>
      </w:r>
      <w:r w:rsidR="00AD19B1">
        <w:rPr>
          <w:rFonts w:hint="eastAsia"/>
          <w:sz w:val="24"/>
        </w:rPr>
        <w:t>。</w:t>
      </w:r>
    </w:p>
    <w:p w14:paraId="04BCB3C4" w14:textId="713D5568" w:rsidR="001E5491" w:rsidRDefault="001E5491" w:rsidP="001E5491">
      <w:pPr>
        <w:ind w:firstLineChars="200" w:firstLine="480"/>
        <w:rPr>
          <w:sz w:val="24"/>
        </w:rPr>
        <w:sectPr w:rsidR="001E5491">
          <w:pgSz w:w="11906" w:h="16838"/>
          <w:pgMar w:top="1440" w:right="1800" w:bottom="1440" w:left="1800" w:header="851" w:footer="992" w:gutter="0"/>
          <w:cols w:space="425"/>
          <w:docGrid w:type="lines" w:linePitch="312"/>
        </w:sectPr>
      </w:pPr>
      <w:r>
        <w:rPr>
          <w:rFonts w:hint="eastAsia"/>
          <w:sz w:val="24"/>
        </w:rPr>
        <w:t>公示截图见图</w:t>
      </w:r>
      <w:r w:rsidR="00AD19B1">
        <w:rPr>
          <w:sz w:val="24"/>
        </w:rPr>
        <w:t>3</w:t>
      </w:r>
      <w:r>
        <w:rPr>
          <w:rFonts w:hint="eastAsia"/>
          <w:sz w:val="24"/>
        </w:rPr>
        <w:t>-2-1</w:t>
      </w:r>
      <w:r>
        <w:rPr>
          <w:rFonts w:hint="eastAsia"/>
          <w:sz w:val="24"/>
        </w:rPr>
        <w:t>。</w:t>
      </w:r>
    </w:p>
    <w:p w14:paraId="4B3D809B" w14:textId="0906F92E" w:rsidR="00AD19B1" w:rsidRDefault="003A0317" w:rsidP="00AD19B1">
      <w:pPr>
        <w:jc w:val="center"/>
        <w:rPr>
          <w:b/>
          <w:sz w:val="24"/>
        </w:rPr>
      </w:pPr>
      <w:r>
        <w:rPr>
          <w:b/>
          <w:noProof/>
          <w:sz w:val="24"/>
        </w:rPr>
        <w:lastRenderedPageBreak/>
        <w:drawing>
          <wp:inline distT="0" distB="0" distL="0" distR="0" wp14:anchorId="7AC5E8BA" wp14:editId="2CB4D1E9">
            <wp:extent cx="2512540" cy="846744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6266" cy="8480005"/>
                    </a:xfrm>
                    <a:prstGeom prst="rect">
                      <a:avLst/>
                    </a:prstGeom>
                    <a:noFill/>
                    <a:ln>
                      <a:noFill/>
                    </a:ln>
                  </pic:spPr>
                </pic:pic>
              </a:graphicData>
            </a:graphic>
          </wp:inline>
        </w:drawing>
      </w:r>
    </w:p>
    <w:p w14:paraId="117B91C1" w14:textId="77777777" w:rsidR="00AD19B1" w:rsidRDefault="00AD19B1" w:rsidP="00AD19B1">
      <w:pPr>
        <w:jc w:val="center"/>
        <w:rPr>
          <w:b/>
          <w:sz w:val="24"/>
        </w:rPr>
      </w:pPr>
      <w:r w:rsidRPr="00C24330">
        <w:rPr>
          <w:rFonts w:hint="eastAsia"/>
          <w:b/>
          <w:sz w:val="24"/>
        </w:rPr>
        <w:t>图</w:t>
      </w:r>
      <w:r w:rsidRPr="00C24330">
        <w:rPr>
          <w:rFonts w:hint="eastAsia"/>
          <w:b/>
          <w:sz w:val="24"/>
        </w:rPr>
        <w:t xml:space="preserve">3-2-1 </w:t>
      </w:r>
      <w:r w:rsidRPr="00C24330">
        <w:rPr>
          <w:rFonts w:hint="eastAsia"/>
          <w:b/>
          <w:sz w:val="24"/>
        </w:rPr>
        <w:t>征求意见稿网上公示</w:t>
      </w:r>
    </w:p>
    <w:p w14:paraId="564909B8" w14:textId="47351AB0" w:rsidR="001E5491" w:rsidRDefault="001E5491" w:rsidP="001E5491">
      <w:pPr>
        <w:jc w:val="center"/>
        <w:rPr>
          <w:b/>
          <w:sz w:val="24"/>
        </w:rPr>
        <w:sectPr w:rsidR="001E5491">
          <w:pgSz w:w="11906" w:h="16838"/>
          <w:pgMar w:top="1440" w:right="1800" w:bottom="1440" w:left="1800" w:header="851" w:footer="992" w:gutter="0"/>
          <w:cols w:space="425"/>
          <w:docGrid w:type="lines" w:linePitch="312"/>
        </w:sectPr>
      </w:pPr>
    </w:p>
    <w:p w14:paraId="4B06B56E" w14:textId="05D3D5FB" w:rsidR="00AC6343" w:rsidRDefault="00AD19B1" w:rsidP="00AC6343">
      <w:pPr>
        <w:keepNext/>
        <w:keepLines/>
        <w:outlineLvl w:val="2"/>
        <w:rPr>
          <w:b/>
          <w:bCs/>
          <w:color w:val="000000"/>
          <w:kern w:val="0"/>
          <w:sz w:val="24"/>
          <w:szCs w:val="32"/>
        </w:rPr>
      </w:pPr>
      <w:r>
        <w:rPr>
          <w:b/>
          <w:bCs/>
          <w:color w:val="000000"/>
          <w:kern w:val="0"/>
          <w:sz w:val="24"/>
          <w:szCs w:val="32"/>
        </w:rPr>
        <w:lastRenderedPageBreak/>
        <w:t>3</w:t>
      </w:r>
      <w:r w:rsidR="00AC6343" w:rsidRPr="009D486D">
        <w:rPr>
          <w:b/>
          <w:bCs/>
          <w:color w:val="000000"/>
          <w:kern w:val="0"/>
          <w:sz w:val="24"/>
          <w:szCs w:val="32"/>
        </w:rPr>
        <w:t>.</w:t>
      </w:r>
      <w:r w:rsidR="00AC6343">
        <w:rPr>
          <w:rFonts w:hint="eastAsia"/>
          <w:b/>
          <w:bCs/>
          <w:color w:val="000000"/>
          <w:kern w:val="0"/>
          <w:sz w:val="24"/>
          <w:szCs w:val="32"/>
        </w:rPr>
        <w:t>2</w:t>
      </w:r>
      <w:r w:rsidR="00AC6343" w:rsidRPr="009D486D">
        <w:rPr>
          <w:b/>
          <w:bCs/>
          <w:color w:val="000000"/>
          <w:kern w:val="0"/>
          <w:sz w:val="24"/>
          <w:szCs w:val="32"/>
        </w:rPr>
        <w:t>.</w:t>
      </w:r>
      <w:r w:rsidR="00AC6343">
        <w:rPr>
          <w:rFonts w:hint="eastAsia"/>
          <w:b/>
          <w:bCs/>
          <w:color w:val="000000"/>
          <w:kern w:val="0"/>
          <w:sz w:val="24"/>
          <w:szCs w:val="32"/>
        </w:rPr>
        <w:t>2</w:t>
      </w:r>
      <w:r w:rsidR="00AC6343" w:rsidRPr="009D486D">
        <w:rPr>
          <w:b/>
          <w:bCs/>
          <w:color w:val="000000"/>
          <w:kern w:val="0"/>
          <w:sz w:val="24"/>
          <w:szCs w:val="32"/>
        </w:rPr>
        <w:t xml:space="preserve"> </w:t>
      </w:r>
      <w:r w:rsidR="00AC6343">
        <w:rPr>
          <w:rFonts w:hint="eastAsia"/>
          <w:b/>
          <w:bCs/>
          <w:color w:val="000000"/>
          <w:kern w:val="0"/>
          <w:sz w:val="24"/>
          <w:szCs w:val="32"/>
        </w:rPr>
        <w:t>报纸</w:t>
      </w:r>
      <w:r>
        <w:rPr>
          <w:rFonts w:hint="eastAsia"/>
          <w:b/>
          <w:bCs/>
          <w:color w:val="000000"/>
          <w:kern w:val="0"/>
          <w:sz w:val="24"/>
          <w:szCs w:val="32"/>
        </w:rPr>
        <w:t>公示</w:t>
      </w:r>
    </w:p>
    <w:p w14:paraId="1108459F" w14:textId="03979062" w:rsidR="00AD19B1" w:rsidRDefault="009430DB" w:rsidP="00257DD7">
      <w:pPr>
        <w:spacing w:line="440" w:lineRule="exact"/>
        <w:ind w:firstLineChars="200" w:firstLine="480"/>
        <w:rPr>
          <w:sz w:val="24"/>
        </w:rPr>
      </w:pPr>
      <w:r>
        <w:rPr>
          <w:rFonts w:hint="eastAsia"/>
          <w:sz w:val="24"/>
        </w:rPr>
        <w:t>依据</w:t>
      </w:r>
      <w:r w:rsidR="005D3D7D">
        <w:rPr>
          <w:rFonts w:hint="eastAsia"/>
          <w:sz w:val="24"/>
        </w:rPr>
        <w:t>《环境影响评价公众参与</w:t>
      </w:r>
      <w:r w:rsidRPr="00BF19D4">
        <w:rPr>
          <w:rFonts w:hint="eastAsia"/>
          <w:sz w:val="24"/>
        </w:rPr>
        <w:t>办法》</w:t>
      </w:r>
      <w:r>
        <w:rPr>
          <w:rFonts w:hint="eastAsia"/>
          <w:sz w:val="24"/>
        </w:rPr>
        <w:t>要求，对环境影响报告书征求意见稿进行报纸公示，于</w:t>
      </w:r>
      <w:r w:rsidR="00AD19B1" w:rsidRPr="00AD19B1">
        <w:rPr>
          <w:rFonts w:hint="eastAsia"/>
          <w:sz w:val="24"/>
        </w:rPr>
        <w:t>202</w:t>
      </w:r>
      <w:r w:rsidR="00680EC9">
        <w:rPr>
          <w:sz w:val="24"/>
        </w:rPr>
        <w:t>1</w:t>
      </w:r>
      <w:r w:rsidR="00AD19B1" w:rsidRPr="00AD19B1">
        <w:rPr>
          <w:rFonts w:hint="eastAsia"/>
          <w:sz w:val="24"/>
        </w:rPr>
        <w:t>年</w:t>
      </w:r>
      <w:r w:rsidR="00680EC9">
        <w:rPr>
          <w:sz w:val="24"/>
        </w:rPr>
        <w:t>12</w:t>
      </w:r>
      <w:r w:rsidR="00AD19B1" w:rsidRPr="00AD19B1">
        <w:rPr>
          <w:rFonts w:hint="eastAsia"/>
          <w:sz w:val="24"/>
        </w:rPr>
        <w:t>月</w:t>
      </w:r>
      <w:r w:rsidR="00AD19B1" w:rsidRPr="00AD19B1">
        <w:rPr>
          <w:rFonts w:hint="eastAsia"/>
          <w:sz w:val="24"/>
        </w:rPr>
        <w:t>2</w:t>
      </w:r>
      <w:r w:rsidR="00680EC9">
        <w:rPr>
          <w:sz w:val="24"/>
        </w:rPr>
        <w:t>3</w:t>
      </w:r>
      <w:r w:rsidR="00AD19B1" w:rsidRPr="00AD19B1">
        <w:rPr>
          <w:rFonts w:hint="eastAsia"/>
          <w:sz w:val="24"/>
        </w:rPr>
        <w:t>日</w:t>
      </w:r>
      <w:r>
        <w:rPr>
          <w:rFonts w:hint="eastAsia"/>
          <w:sz w:val="24"/>
        </w:rPr>
        <w:t>和</w:t>
      </w:r>
      <w:r w:rsidR="00AD19B1" w:rsidRPr="00AD19B1">
        <w:rPr>
          <w:rFonts w:hint="eastAsia"/>
          <w:sz w:val="24"/>
        </w:rPr>
        <w:t>202</w:t>
      </w:r>
      <w:r w:rsidR="00680EC9">
        <w:rPr>
          <w:sz w:val="24"/>
        </w:rPr>
        <w:t>1</w:t>
      </w:r>
      <w:r w:rsidR="00AD19B1" w:rsidRPr="00AD19B1">
        <w:rPr>
          <w:rFonts w:hint="eastAsia"/>
          <w:sz w:val="24"/>
        </w:rPr>
        <w:t>年</w:t>
      </w:r>
      <w:r w:rsidR="00680EC9">
        <w:rPr>
          <w:sz w:val="24"/>
        </w:rPr>
        <w:t>12</w:t>
      </w:r>
      <w:r w:rsidR="00AD19B1" w:rsidRPr="00AD19B1">
        <w:rPr>
          <w:rFonts w:hint="eastAsia"/>
          <w:sz w:val="24"/>
        </w:rPr>
        <w:t>月</w:t>
      </w:r>
      <w:r w:rsidR="00680EC9">
        <w:rPr>
          <w:sz w:val="24"/>
        </w:rPr>
        <w:t>30</w:t>
      </w:r>
      <w:r w:rsidR="00AD19B1" w:rsidRPr="00AD19B1">
        <w:rPr>
          <w:rFonts w:hint="eastAsia"/>
          <w:sz w:val="24"/>
        </w:rPr>
        <w:t>日</w:t>
      </w:r>
      <w:r>
        <w:rPr>
          <w:rFonts w:hint="eastAsia"/>
          <w:sz w:val="24"/>
        </w:rPr>
        <w:t>在《</w:t>
      </w:r>
      <w:r w:rsidR="00AD19B1">
        <w:rPr>
          <w:rFonts w:hint="eastAsia"/>
          <w:sz w:val="24"/>
        </w:rPr>
        <w:t>安徽日报</w:t>
      </w:r>
      <w:r>
        <w:rPr>
          <w:rFonts w:hint="eastAsia"/>
          <w:sz w:val="24"/>
        </w:rPr>
        <w:t>》上刊登公示信息。</w:t>
      </w:r>
    </w:p>
    <w:p w14:paraId="5B6B11C7" w14:textId="4973B558" w:rsidR="00E04BB9" w:rsidRDefault="009430DB" w:rsidP="00257DD7">
      <w:pPr>
        <w:spacing w:line="440" w:lineRule="exact"/>
        <w:ind w:firstLineChars="200" w:firstLine="480"/>
        <w:rPr>
          <w:sz w:val="24"/>
        </w:rPr>
      </w:pPr>
      <w:r>
        <w:rPr>
          <w:rFonts w:hint="eastAsia"/>
          <w:sz w:val="24"/>
        </w:rPr>
        <w:t>报纸公示见图</w:t>
      </w:r>
      <w:r w:rsidR="00AD19B1">
        <w:rPr>
          <w:sz w:val="24"/>
        </w:rPr>
        <w:t>3</w:t>
      </w:r>
      <w:r>
        <w:rPr>
          <w:rFonts w:hint="eastAsia"/>
          <w:sz w:val="24"/>
        </w:rPr>
        <w:t>-2-2</w:t>
      </w:r>
      <w:r w:rsidR="004A7C53">
        <w:rPr>
          <w:rFonts w:hint="eastAsia"/>
          <w:sz w:val="24"/>
        </w:rPr>
        <w:t>、图</w:t>
      </w:r>
      <w:r w:rsidR="00AD19B1">
        <w:rPr>
          <w:sz w:val="24"/>
        </w:rPr>
        <w:t>3</w:t>
      </w:r>
      <w:r w:rsidR="004A7C53">
        <w:rPr>
          <w:rFonts w:hint="eastAsia"/>
          <w:sz w:val="24"/>
        </w:rPr>
        <w:t>-2-3</w:t>
      </w:r>
      <w:r>
        <w:rPr>
          <w:rFonts w:hint="eastAsia"/>
          <w:sz w:val="24"/>
        </w:rPr>
        <w:t>。</w:t>
      </w:r>
    </w:p>
    <w:p w14:paraId="3595F0CF" w14:textId="2581DD73" w:rsidR="00001C08" w:rsidRPr="009D486D" w:rsidRDefault="00680EC9" w:rsidP="004A7C53">
      <w:pPr>
        <w:spacing w:line="240" w:lineRule="auto"/>
        <w:jc w:val="center"/>
      </w:pPr>
      <w:r>
        <w:rPr>
          <w:noProof/>
        </w:rPr>
        <w:drawing>
          <wp:inline distT="0" distB="0" distL="0" distR="0" wp14:anchorId="6BF35C0F" wp14:editId="75AE3CFA">
            <wp:extent cx="4277237" cy="5703327"/>
            <wp:effectExtent l="0" t="8255" r="127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288753" cy="5718683"/>
                    </a:xfrm>
                    <a:prstGeom prst="rect">
                      <a:avLst/>
                    </a:prstGeom>
                    <a:noFill/>
                    <a:ln>
                      <a:noFill/>
                    </a:ln>
                  </pic:spPr>
                </pic:pic>
              </a:graphicData>
            </a:graphic>
          </wp:inline>
        </w:drawing>
      </w:r>
    </w:p>
    <w:p w14:paraId="54441628" w14:textId="526C8D8B" w:rsidR="00C24330" w:rsidRDefault="00680EC9" w:rsidP="004A7C53">
      <w:pPr>
        <w:spacing w:line="240" w:lineRule="auto"/>
        <w:jc w:val="center"/>
        <w:rPr>
          <w:b/>
          <w:sz w:val="24"/>
        </w:rPr>
      </w:pPr>
      <w:r>
        <w:rPr>
          <w:b/>
          <w:noProof/>
          <w:sz w:val="24"/>
        </w:rPr>
        <w:lastRenderedPageBreak/>
        <mc:AlternateContent>
          <mc:Choice Requires="wps">
            <w:drawing>
              <wp:anchor distT="0" distB="0" distL="114300" distR="114300" simplePos="0" relativeHeight="251661312" behindDoc="0" locked="0" layoutInCell="1" allowOverlap="1" wp14:anchorId="297EE324" wp14:editId="1A73464E">
                <wp:simplePos x="0" y="0"/>
                <wp:positionH relativeFrom="column">
                  <wp:posOffset>860729</wp:posOffset>
                </wp:positionH>
                <wp:positionV relativeFrom="paragraph">
                  <wp:posOffset>2425148</wp:posOffset>
                </wp:positionV>
                <wp:extent cx="683812" cy="715617"/>
                <wp:effectExtent l="0" t="0" r="21590" b="27940"/>
                <wp:wrapNone/>
                <wp:docPr id="19" name="矩形 19"/>
                <wp:cNvGraphicFramePr/>
                <a:graphic xmlns:a="http://schemas.openxmlformats.org/drawingml/2006/main">
                  <a:graphicData uri="http://schemas.microsoft.com/office/word/2010/wordprocessingShape">
                    <wps:wsp>
                      <wps:cNvSpPr/>
                      <wps:spPr>
                        <a:xfrm>
                          <a:off x="0" y="0"/>
                          <a:ext cx="683812" cy="715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B0BDF" id="矩形 19" o:spid="_x0000_s1026" style="position:absolute;left:0;text-align:left;margin-left:67.75pt;margin-top:190.95pt;width:53.85pt;height:56.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" filled="f" strokecolor="red" strokeweight="2pt"/>
            </w:pict>
          </mc:Fallback>
        </mc:AlternateContent>
      </w:r>
      <w:r>
        <w:rPr>
          <w:b/>
          <w:noProof/>
          <w:sz w:val="24"/>
        </w:rPr>
        <w:drawing>
          <wp:inline distT="0" distB="0" distL="0" distR="0" wp14:anchorId="04034C85" wp14:editId="5EFEF274">
            <wp:extent cx="3945780" cy="5266437"/>
            <wp:effectExtent l="635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952242" cy="5275062"/>
                    </a:xfrm>
                    <a:prstGeom prst="rect">
                      <a:avLst/>
                    </a:prstGeom>
                    <a:noFill/>
                    <a:ln>
                      <a:noFill/>
                    </a:ln>
                  </pic:spPr>
                </pic:pic>
              </a:graphicData>
            </a:graphic>
          </wp:inline>
        </w:drawing>
      </w:r>
    </w:p>
    <w:p w14:paraId="5312D805" w14:textId="3B9641E9" w:rsidR="00257DD7" w:rsidRDefault="004A7C53" w:rsidP="004A7C53">
      <w:pPr>
        <w:spacing w:line="240" w:lineRule="auto"/>
        <w:jc w:val="center"/>
        <w:rPr>
          <w:b/>
          <w:sz w:val="24"/>
        </w:rPr>
        <w:sectPr w:rsidR="00257DD7">
          <w:pgSz w:w="11906" w:h="16838"/>
          <w:pgMar w:top="1440" w:right="1800" w:bottom="1440" w:left="1800" w:header="851" w:footer="992" w:gutter="0"/>
          <w:cols w:space="425"/>
          <w:docGrid w:type="lines" w:linePitch="312"/>
        </w:sectPr>
      </w:pPr>
      <w:r>
        <w:rPr>
          <w:rFonts w:hint="eastAsia"/>
          <w:b/>
          <w:sz w:val="24"/>
        </w:rPr>
        <w:t>图</w:t>
      </w:r>
      <w:r w:rsidR="00AD19B1">
        <w:rPr>
          <w:b/>
          <w:sz w:val="24"/>
        </w:rPr>
        <w:t>3</w:t>
      </w:r>
      <w:r>
        <w:rPr>
          <w:rFonts w:hint="eastAsia"/>
          <w:b/>
          <w:sz w:val="24"/>
        </w:rPr>
        <w:t xml:space="preserve">-2-2 </w:t>
      </w:r>
      <w:r w:rsidR="00D67EE2">
        <w:rPr>
          <w:b/>
          <w:sz w:val="24"/>
        </w:rPr>
        <w:t xml:space="preserve"> </w:t>
      </w:r>
      <w:r>
        <w:rPr>
          <w:rFonts w:hint="eastAsia"/>
          <w:b/>
          <w:sz w:val="24"/>
        </w:rPr>
        <w:t>报纸第一次公示</w:t>
      </w:r>
    </w:p>
    <w:p w14:paraId="3DD11A0F" w14:textId="2941825B" w:rsidR="004A7C53" w:rsidRDefault="00680EC9" w:rsidP="004A7C53">
      <w:pPr>
        <w:spacing w:line="240" w:lineRule="auto"/>
        <w:jc w:val="center"/>
        <w:rPr>
          <w:b/>
          <w:sz w:val="24"/>
        </w:rPr>
      </w:pPr>
      <w:r>
        <w:rPr>
          <w:b/>
          <w:noProof/>
          <w:sz w:val="24"/>
        </w:rPr>
        <w:lastRenderedPageBreak/>
        <w:drawing>
          <wp:inline distT="0" distB="0" distL="0" distR="0" wp14:anchorId="295AC85F" wp14:editId="2DF3B246">
            <wp:extent cx="4002587" cy="5339196"/>
            <wp:effectExtent l="0" t="1587"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029644" cy="5375289"/>
                    </a:xfrm>
                    <a:prstGeom prst="rect">
                      <a:avLst/>
                    </a:prstGeom>
                    <a:noFill/>
                    <a:ln>
                      <a:noFill/>
                    </a:ln>
                  </pic:spPr>
                </pic:pic>
              </a:graphicData>
            </a:graphic>
          </wp:inline>
        </w:drawing>
      </w:r>
    </w:p>
    <w:p w14:paraId="19E187EB" w14:textId="6279E8FC" w:rsidR="004A7C53" w:rsidRDefault="00680EC9" w:rsidP="004A7C53">
      <w:pPr>
        <w:spacing w:line="240" w:lineRule="auto"/>
        <w:jc w:val="center"/>
        <w:rPr>
          <w:b/>
          <w:sz w:val="24"/>
        </w:rPr>
      </w:pPr>
      <w:r>
        <w:rPr>
          <w:b/>
          <w:noProof/>
          <w:sz w:val="24"/>
        </w:rPr>
        <mc:AlternateContent>
          <mc:Choice Requires="wps">
            <w:drawing>
              <wp:anchor distT="0" distB="0" distL="114300" distR="114300" simplePos="0" relativeHeight="251662336" behindDoc="0" locked="0" layoutInCell="1" allowOverlap="1" wp14:anchorId="79EBFFE8" wp14:editId="589B95A8">
                <wp:simplePos x="0" y="0"/>
                <wp:positionH relativeFrom="column">
                  <wp:posOffset>617088</wp:posOffset>
                </wp:positionH>
                <wp:positionV relativeFrom="paragraph">
                  <wp:posOffset>2863975</wp:posOffset>
                </wp:positionV>
                <wp:extent cx="755834" cy="734691"/>
                <wp:effectExtent l="0" t="0" r="25400" b="27940"/>
                <wp:wrapNone/>
                <wp:docPr id="23" name="矩形 23"/>
                <wp:cNvGraphicFramePr/>
                <a:graphic xmlns:a="http://schemas.openxmlformats.org/drawingml/2006/main">
                  <a:graphicData uri="http://schemas.microsoft.com/office/word/2010/wordprocessingShape">
                    <wps:wsp>
                      <wps:cNvSpPr/>
                      <wps:spPr>
                        <a:xfrm>
                          <a:off x="0" y="0"/>
                          <a:ext cx="755834" cy="734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1CFE9" id="矩形 23" o:spid="_x0000_s1026" style="position:absolute;left:0;text-align:left;margin-left:48.6pt;margin-top:225.5pt;width:59.5pt;height:57.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" filled="f" strokecolor="red" strokeweight="2pt"/>
            </w:pict>
          </mc:Fallback>
        </mc:AlternateContent>
      </w:r>
      <w:r>
        <w:rPr>
          <w:b/>
          <w:noProof/>
          <w:sz w:val="24"/>
        </w:rPr>
        <w:drawing>
          <wp:inline distT="0" distB="0" distL="0" distR="0" wp14:anchorId="0FB749CE" wp14:editId="4730A725">
            <wp:extent cx="3988117" cy="5317810"/>
            <wp:effectExtent l="1905"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003142" cy="5337845"/>
                    </a:xfrm>
                    <a:prstGeom prst="rect">
                      <a:avLst/>
                    </a:prstGeom>
                    <a:noFill/>
                    <a:ln>
                      <a:noFill/>
                    </a:ln>
                  </pic:spPr>
                </pic:pic>
              </a:graphicData>
            </a:graphic>
          </wp:inline>
        </w:drawing>
      </w:r>
    </w:p>
    <w:p w14:paraId="7C280D5F" w14:textId="14F76E66" w:rsidR="004A7C53" w:rsidRDefault="004A7C53" w:rsidP="004A7C53">
      <w:pPr>
        <w:spacing w:line="240" w:lineRule="auto"/>
        <w:jc w:val="center"/>
        <w:rPr>
          <w:b/>
          <w:sz w:val="24"/>
        </w:rPr>
      </w:pPr>
      <w:r>
        <w:rPr>
          <w:rFonts w:hint="eastAsia"/>
          <w:b/>
          <w:sz w:val="24"/>
        </w:rPr>
        <w:t>图</w:t>
      </w:r>
      <w:r w:rsidR="00AD19B1">
        <w:rPr>
          <w:b/>
          <w:sz w:val="24"/>
        </w:rPr>
        <w:t>3</w:t>
      </w:r>
      <w:r>
        <w:rPr>
          <w:rFonts w:hint="eastAsia"/>
          <w:b/>
          <w:sz w:val="24"/>
        </w:rPr>
        <w:t>-2-3</w:t>
      </w:r>
      <w:r w:rsidR="00D67EE2">
        <w:rPr>
          <w:b/>
          <w:sz w:val="24"/>
        </w:rPr>
        <w:t xml:space="preserve"> </w:t>
      </w:r>
      <w:r>
        <w:rPr>
          <w:rFonts w:hint="eastAsia"/>
          <w:b/>
          <w:sz w:val="24"/>
        </w:rPr>
        <w:t xml:space="preserve"> </w:t>
      </w:r>
      <w:r>
        <w:rPr>
          <w:rFonts w:hint="eastAsia"/>
          <w:b/>
          <w:sz w:val="24"/>
        </w:rPr>
        <w:t>第二次报纸公示</w:t>
      </w:r>
    </w:p>
    <w:p w14:paraId="2795EEE6" w14:textId="77777777" w:rsidR="00A251F9" w:rsidRDefault="00A251F9" w:rsidP="004A7C53">
      <w:pPr>
        <w:spacing w:line="240" w:lineRule="auto"/>
        <w:jc w:val="center"/>
        <w:rPr>
          <w:b/>
          <w:sz w:val="24"/>
        </w:rPr>
      </w:pPr>
    </w:p>
    <w:p w14:paraId="3DFAAAEC" w14:textId="634A4927" w:rsidR="00A251F9" w:rsidRDefault="00AD19B1" w:rsidP="00A251F9">
      <w:pPr>
        <w:keepNext/>
        <w:keepLines/>
        <w:outlineLvl w:val="2"/>
        <w:rPr>
          <w:b/>
          <w:bCs/>
          <w:color w:val="000000"/>
          <w:kern w:val="0"/>
          <w:sz w:val="24"/>
          <w:szCs w:val="32"/>
        </w:rPr>
      </w:pPr>
      <w:r>
        <w:rPr>
          <w:b/>
          <w:bCs/>
          <w:color w:val="000000"/>
          <w:kern w:val="0"/>
          <w:sz w:val="24"/>
          <w:szCs w:val="32"/>
        </w:rPr>
        <w:lastRenderedPageBreak/>
        <w:t>3</w:t>
      </w:r>
      <w:r w:rsidR="00A251F9" w:rsidRPr="009D486D">
        <w:rPr>
          <w:b/>
          <w:bCs/>
          <w:color w:val="000000"/>
          <w:kern w:val="0"/>
          <w:sz w:val="24"/>
          <w:szCs w:val="32"/>
        </w:rPr>
        <w:t>.</w:t>
      </w:r>
      <w:r w:rsidR="00A251F9">
        <w:rPr>
          <w:rFonts w:hint="eastAsia"/>
          <w:b/>
          <w:bCs/>
          <w:color w:val="000000"/>
          <w:kern w:val="0"/>
          <w:sz w:val="24"/>
          <w:szCs w:val="32"/>
        </w:rPr>
        <w:t>2</w:t>
      </w:r>
      <w:r w:rsidR="00A251F9" w:rsidRPr="009D486D">
        <w:rPr>
          <w:b/>
          <w:bCs/>
          <w:color w:val="000000"/>
          <w:kern w:val="0"/>
          <w:sz w:val="24"/>
          <w:szCs w:val="32"/>
        </w:rPr>
        <w:t>.</w:t>
      </w:r>
      <w:r w:rsidR="00A251F9">
        <w:rPr>
          <w:rFonts w:hint="eastAsia"/>
          <w:b/>
          <w:bCs/>
          <w:color w:val="000000"/>
          <w:kern w:val="0"/>
          <w:sz w:val="24"/>
          <w:szCs w:val="32"/>
        </w:rPr>
        <w:t>3</w:t>
      </w:r>
      <w:r w:rsidR="00A251F9" w:rsidRPr="009D486D">
        <w:rPr>
          <w:b/>
          <w:bCs/>
          <w:color w:val="000000"/>
          <w:kern w:val="0"/>
          <w:sz w:val="24"/>
          <w:szCs w:val="32"/>
        </w:rPr>
        <w:t xml:space="preserve"> </w:t>
      </w:r>
      <w:r w:rsidR="002E6C60">
        <w:rPr>
          <w:rFonts w:hint="eastAsia"/>
          <w:b/>
          <w:bCs/>
          <w:color w:val="000000"/>
          <w:kern w:val="0"/>
          <w:sz w:val="24"/>
          <w:szCs w:val="32"/>
        </w:rPr>
        <w:t>张贴</w:t>
      </w:r>
      <w:r>
        <w:rPr>
          <w:rFonts w:hint="eastAsia"/>
          <w:b/>
          <w:bCs/>
          <w:color w:val="000000"/>
          <w:kern w:val="0"/>
          <w:sz w:val="24"/>
          <w:szCs w:val="32"/>
        </w:rPr>
        <w:t>公告</w:t>
      </w:r>
    </w:p>
    <w:p w14:paraId="547BF082" w14:textId="77777777" w:rsidR="004A7C53" w:rsidRDefault="002E6C60" w:rsidP="002E43DF">
      <w:pPr>
        <w:ind w:firstLineChars="200" w:firstLine="480"/>
        <w:rPr>
          <w:sz w:val="24"/>
        </w:rPr>
      </w:pPr>
      <w:r>
        <w:rPr>
          <w:rFonts w:hint="eastAsia"/>
          <w:sz w:val="24"/>
        </w:rPr>
        <w:t>根据《环境影响评价公众参与办法》第十一条中“通过在建设项目所在地公众易于知悉的场所张贴公告的方式公开，且持续公开期限不得少于</w:t>
      </w:r>
      <w:r>
        <w:rPr>
          <w:rFonts w:hint="eastAsia"/>
          <w:sz w:val="24"/>
        </w:rPr>
        <w:t>10</w:t>
      </w:r>
      <w:r>
        <w:rPr>
          <w:rFonts w:hint="eastAsia"/>
          <w:sz w:val="24"/>
        </w:rPr>
        <w:t>个工作日”的要求，在本项目网络公示期间，建设单位在项目区域张贴了征求意见稿公示。</w:t>
      </w:r>
    </w:p>
    <w:p w14:paraId="31C67DB9" w14:textId="66ED6D1C" w:rsidR="002E6C60" w:rsidRPr="00AD19B1" w:rsidRDefault="002E6C60" w:rsidP="002E43DF">
      <w:pPr>
        <w:ind w:firstLineChars="200" w:firstLine="480"/>
        <w:rPr>
          <w:color w:val="000000" w:themeColor="text1"/>
          <w:sz w:val="24"/>
        </w:rPr>
      </w:pPr>
      <w:r w:rsidRPr="00AD19B1">
        <w:rPr>
          <w:rFonts w:hint="eastAsia"/>
          <w:color w:val="000000" w:themeColor="text1"/>
          <w:sz w:val="24"/>
        </w:rPr>
        <w:t>张贴时间：</w:t>
      </w:r>
      <w:r w:rsidRPr="00AD19B1">
        <w:rPr>
          <w:rFonts w:hint="eastAsia"/>
          <w:color w:val="000000" w:themeColor="text1"/>
          <w:sz w:val="24"/>
        </w:rPr>
        <w:t>202</w:t>
      </w:r>
      <w:r w:rsidR="00680EC9">
        <w:rPr>
          <w:color w:val="000000" w:themeColor="text1"/>
          <w:sz w:val="24"/>
        </w:rPr>
        <w:t>1</w:t>
      </w:r>
      <w:r w:rsidRPr="00AD19B1">
        <w:rPr>
          <w:rFonts w:hint="eastAsia"/>
          <w:color w:val="000000" w:themeColor="text1"/>
          <w:sz w:val="24"/>
        </w:rPr>
        <w:t>年</w:t>
      </w:r>
      <w:r w:rsidR="00680EC9">
        <w:rPr>
          <w:color w:val="000000" w:themeColor="text1"/>
          <w:sz w:val="24"/>
        </w:rPr>
        <w:t>12</w:t>
      </w:r>
      <w:r w:rsidRPr="00AD19B1">
        <w:rPr>
          <w:rFonts w:hint="eastAsia"/>
          <w:color w:val="000000" w:themeColor="text1"/>
          <w:sz w:val="24"/>
        </w:rPr>
        <w:t>月</w:t>
      </w:r>
      <w:r w:rsidR="00AD19B1" w:rsidRPr="00AD19B1">
        <w:rPr>
          <w:color w:val="000000" w:themeColor="text1"/>
          <w:sz w:val="24"/>
        </w:rPr>
        <w:t>22</w:t>
      </w:r>
      <w:r w:rsidRPr="00AD19B1">
        <w:rPr>
          <w:rFonts w:hint="eastAsia"/>
          <w:color w:val="000000" w:themeColor="text1"/>
          <w:sz w:val="24"/>
        </w:rPr>
        <w:t>日</w:t>
      </w:r>
    </w:p>
    <w:p w14:paraId="26D1FB86" w14:textId="77777777" w:rsidR="002E6C60" w:rsidRDefault="002E6C60" w:rsidP="002E43DF">
      <w:pPr>
        <w:ind w:firstLineChars="200" w:firstLine="480"/>
        <w:rPr>
          <w:sz w:val="24"/>
        </w:rPr>
      </w:pPr>
      <w:r>
        <w:rPr>
          <w:rFonts w:hint="eastAsia"/>
          <w:sz w:val="24"/>
        </w:rPr>
        <w:t>张贴地点：</w:t>
      </w:r>
    </w:p>
    <w:p w14:paraId="60AB0AEF" w14:textId="5DE4FF76" w:rsidR="002E6C60" w:rsidRDefault="002E6C60" w:rsidP="002E43DF">
      <w:pPr>
        <w:ind w:firstLineChars="200" w:firstLine="480"/>
        <w:rPr>
          <w:sz w:val="24"/>
        </w:rPr>
      </w:pPr>
      <w:r>
        <w:rPr>
          <w:rFonts w:hint="eastAsia"/>
          <w:sz w:val="24"/>
        </w:rPr>
        <w:t>（</w:t>
      </w:r>
      <w:r>
        <w:rPr>
          <w:rFonts w:hint="eastAsia"/>
          <w:sz w:val="24"/>
        </w:rPr>
        <w:t>1</w:t>
      </w:r>
      <w:r>
        <w:rPr>
          <w:rFonts w:hint="eastAsia"/>
          <w:sz w:val="24"/>
        </w:rPr>
        <w:t>）</w:t>
      </w:r>
      <w:r w:rsidR="00680EC9">
        <w:rPr>
          <w:rFonts w:hint="eastAsia"/>
          <w:sz w:val="24"/>
        </w:rPr>
        <w:t>天长市化工集中区内</w:t>
      </w:r>
    </w:p>
    <w:p w14:paraId="1CCF6910" w14:textId="1C4CAF9E" w:rsidR="002E6C60" w:rsidRDefault="00680EC9" w:rsidP="0056072F">
      <w:pPr>
        <w:ind w:firstLineChars="200" w:firstLine="480"/>
        <w:jc w:val="center"/>
        <w:rPr>
          <w:sz w:val="24"/>
        </w:rPr>
      </w:pPr>
      <w:r>
        <w:rPr>
          <w:noProof/>
          <w:sz w:val="24"/>
        </w:rPr>
        <w:drawing>
          <wp:inline distT="0" distB="0" distL="0" distR="0" wp14:anchorId="0C1148D8" wp14:editId="2B6D546D">
            <wp:extent cx="5264150" cy="39484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3948430"/>
                    </a:xfrm>
                    <a:prstGeom prst="rect">
                      <a:avLst/>
                    </a:prstGeom>
                    <a:noFill/>
                    <a:ln>
                      <a:noFill/>
                    </a:ln>
                  </pic:spPr>
                </pic:pic>
              </a:graphicData>
            </a:graphic>
          </wp:inline>
        </w:drawing>
      </w:r>
    </w:p>
    <w:p w14:paraId="56E87A4B" w14:textId="77777777" w:rsidR="00AD19B1" w:rsidRDefault="00AD19B1" w:rsidP="002E6C60">
      <w:pPr>
        <w:ind w:firstLineChars="200" w:firstLine="480"/>
        <w:rPr>
          <w:sz w:val="24"/>
        </w:rPr>
      </w:pPr>
    </w:p>
    <w:p w14:paraId="6BDF96A2" w14:textId="18E2CD44" w:rsidR="00AD19B1" w:rsidRDefault="00680EC9" w:rsidP="00680EC9">
      <w:pPr>
        <w:rPr>
          <w:sz w:val="24"/>
        </w:rPr>
      </w:pPr>
      <w:r>
        <w:rPr>
          <w:noProof/>
          <w:sz w:val="24"/>
        </w:rPr>
        <w:lastRenderedPageBreak/>
        <w:drawing>
          <wp:inline distT="0" distB="0" distL="0" distR="0" wp14:anchorId="226F0653" wp14:editId="685B7D4C">
            <wp:extent cx="5264150" cy="7019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0" cy="7019290"/>
                    </a:xfrm>
                    <a:prstGeom prst="rect">
                      <a:avLst/>
                    </a:prstGeom>
                    <a:noFill/>
                    <a:ln>
                      <a:noFill/>
                    </a:ln>
                  </pic:spPr>
                </pic:pic>
              </a:graphicData>
            </a:graphic>
          </wp:inline>
        </w:drawing>
      </w:r>
    </w:p>
    <w:p w14:paraId="2E6B9C0A" w14:textId="77777777" w:rsidR="00AD19B1" w:rsidRDefault="00AD19B1" w:rsidP="002E6C60">
      <w:pPr>
        <w:ind w:firstLineChars="200" w:firstLine="480"/>
        <w:rPr>
          <w:sz w:val="24"/>
        </w:rPr>
      </w:pPr>
    </w:p>
    <w:p w14:paraId="561B6852" w14:textId="77777777" w:rsidR="00AD19B1" w:rsidRDefault="00AD19B1" w:rsidP="002E6C60">
      <w:pPr>
        <w:ind w:firstLineChars="200" w:firstLine="480"/>
        <w:rPr>
          <w:sz w:val="24"/>
        </w:rPr>
      </w:pPr>
    </w:p>
    <w:p w14:paraId="217426BE" w14:textId="40AC969F" w:rsidR="00AD19B1" w:rsidRDefault="00AD19B1" w:rsidP="002E6C60">
      <w:pPr>
        <w:ind w:firstLineChars="200" w:firstLine="480"/>
        <w:rPr>
          <w:sz w:val="24"/>
        </w:rPr>
      </w:pPr>
    </w:p>
    <w:p w14:paraId="381B2036" w14:textId="03AF9847" w:rsidR="00DD7852" w:rsidRDefault="00DD7852" w:rsidP="002E6C60">
      <w:pPr>
        <w:ind w:firstLineChars="200" w:firstLine="480"/>
        <w:rPr>
          <w:sz w:val="24"/>
        </w:rPr>
      </w:pPr>
    </w:p>
    <w:p w14:paraId="02719B69" w14:textId="77777777" w:rsidR="00DD7852" w:rsidRDefault="00DD7852" w:rsidP="002E6C60">
      <w:pPr>
        <w:ind w:firstLineChars="200" w:firstLine="480"/>
        <w:rPr>
          <w:sz w:val="24"/>
        </w:rPr>
      </w:pPr>
    </w:p>
    <w:p w14:paraId="78381FFE" w14:textId="77777777" w:rsidR="00AD19B1" w:rsidRDefault="00AD19B1" w:rsidP="002E6C60">
      <w:pPr>
        <w:ind w:firstLineChars="200" w:firstLine="480"/>
        <w:rPr>
          <w:sz w:val="24"/>
        </w:rPr>
      </w:pPr>
    </w:p>
    <w:p w14:paraId="5BFE566A" w14:textId="37ED7CCC" w:rsidR="002E6C60" w:rsidRDefault="002E6C60" w:rsidP="002E6C60">
      <w:pPr>
        <w:ind w:firstLineChars="200" w:firstLine="480"/>
        <w:rPr>
          <w:sz w:val="24"/>
        </w:rPr>
      </w:pPr>
      <w:r>
        <w:rPr>
          <w:rFonts w:hint="eastAsia"/>
          <w:sz w:val="24"/>
        </w:rPr>
        <w:lastRenderedPageBreak/>
        <w:t>（</w:t>
      </w:r>
      <w:r>
        <w:rPr>
          <w:rFonts w:hint="eastAsia"/>
          <w:sz w:val="24"/>
        </w:rPr>
        <w:t>2</w:t>
      </w:r>
      <w:r>
        <w:rPr>
          <w:rFonts w:hint="eastAsia"/>
          <w:sz w:val="24"/>
        </w:rPr>
        <w:t>）</w:t>
      </w:r>
      <w:r w:rsidR="00680EC9">
        <w:rPr>
          <w:rFonts w:hint="eastAsia"/>
          <w:sz w:val="24"/>
        </w:rPr>
        <w:t>铜城镇</w:t>
      </w:r>
    </w:p>
    <w:p w14:paraId="474604E9" w14:textId="14232C43" w:rsidR="0056072F" w:rsidRDefault="00680EC9" w:rsidP="0056072F">
      <w:pPr>
        <w:ind w:firstLineChars="200" w:firstLine="480"/>
        <w:jc w:val="center"/>
        <w:rPr>
          <w:sz w:val="24"/>
        </w:rPr>
      </w:pPr>
      <w:r>
        <w:rPr>
          <w:noProof/>
          <w:sz w:val="24"/>
        </w:rPr>
        <w:drawing>
          <wp:inline distT="0" distB="0" distL="0" distR="0" wp14:anchorId="0E9460D6" wp14:editId="592FA6E9">
            <wp:extent cx="5263515" cy="39439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3515" cy="3943985"/>
                    </a:xfrm>
                    <a:prstGeom prst="rect">
                      <a:avLst/>
                    </a:prstGeom>
                    <a:noFill/>
                    <a:ln>
                      <a:noFill/>
                    </a:ln>
                  </pic:spPr>
                </pic:pic>
              </a:graphicData>
            </a:graphic>
          </wp:inline>
        </w:drawing>
      </w:r>
    </w:p>
    <w:p w14:paraId="37C92456" w14:textId="58FC08A8" w:rsidR="0056072F" w:rsidRDefault="00680EC9" w:rsidP="0056072F">
      <w:pPr>
        <w:ind w:firstLineChars="200" w:firstLine="480"/>
        <w:jc w:val="center"/>
        <w:rPr>
          <w:sz w:val="24"/>
        </w:rPr>
      </w:pPr>
      <w:r>
        <w:rPr>
          <w:noProof/>
          <w:sz w:val="24"/>
        </w:rPr>
        <w:drawing>
          <wp:inline distT="0" distB="0" distL="0" distR="0" wp14:anchorId="1919099F" wp14:editId="5DB73869">
            <wp:extent cx="5263515" cy="39439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3515" cy="3943985"/>
                    </a:xfrm>
                    <a:prstGeom prst="rect">
                      <a:avLst/>
                    </a:prstGeom>
                    <a:noFill/>
                    <a:ln>
                      <a:noFill/>
                    </a:ln>
                  </pic:spPr>
                </pic:pic>
              </a:graphicData>
            </a:graphic>
          </wp:inline>
        </w:drawing>
      </w:r>
    </w:p>
    <w:p w14:paraId="5ECEEF35" w14:textId="3B486A62" w:rsidR="00692ABB" w:rsidRDefault="00AD19B1" w:rsidP="00692ABB">
      <w:pPr>
        <w:keepNext/>
        <w:keepLines/>
        <w:adjustRightInd w:val="0"/>
        <w:snapToGrid w:val="0"/>
        <w:spacing w:beforeLines="100" w:before="312" w:afterLines="50" w:after="156"/>
        <w:jc w:val="left"/>
        <w:outlineLvl w:val="1"/>
        <w:rPr>
          <w:b/>
          <w:color w:val="000000"/>
          <w:kern w:val="0"/>
          <w:sz w:val="28"/>
          <w:szCs w:val="32"/>
        </w:rPr>
      </w:pPr>
      <w:r>
        <w:rPr>
          <w:b/>
          <w:color w:val="000000"/>
          <w:kern w:val="0"/>
          <w:sz w:val="28"/>
          <w:szCs w:val="32"/>
        </w:rPr>
        <w:lastRenderedPageBreak/>
        <w:t>3</w:t>
      </w:r>
      <w:r w:rsidR="00692ABB" w:rsidRPr="007B318A">
        <w:rPr>
          <w:b/>
          <w:color w:val="000000"/>
          <w:kern w:val="0"/>
          <w:sz w:val="28"/>
          <w:szCs w:val="32"/>
        </w:rPr>
        <w:t>.</w:t>
      </w:r>
      <w:r w:rsidR="00692ABB">
        <w:rPr>
          <w:rFonts w:hint="eastAsia"/>
          <w:b/>
          <w:color w:val="000000"/>
          <w:kern w:val="0"/>
          <w:sz w:val="28"/>
          <w:szCs w:val="32"/>
        </w:rPr>
        <w:t>3</w:t>
      </w:r>
      <w:r w:rsidR="00692ABB" w:rsidRPr="007B318A">
        <w:rPr>
          <w:b/>
          <w:color w:val="000000"/>
          <w:kern w:val="0"/>
          <w:sz w:val="28"/>
          <w:szCs w:val="32"/>
        </w:rPr>
        <w:t xml:space="preserve"> </w:t>
      </w:r>
      <w:r w:rsidR="00692ABB">
        <w:rPr>
          <w:rFonts w:hint="eastAsia"/>
          <w:b/>
          <w:color w:val="000000"/>
          <w:kern w:val="0"/>
          <w:sz w:val="28"/>
          <w:szCs w:val="32"/>
        </w:rPr>
        <w:t>查阅情况</w:t>
      </w:r>
    </w:p>
    <w:p w14:paraId="43BBA0CA" w14:textId="40980E6F" w:rsidR="00692ABB" w:rsidRPr="00692ABB" w:rsidRDefault="00F11162" w:rsidP="00692ABB">
      <w:pPr>
        <w:ind w:firstLineChars="200" w:firstLine="480"/>
        <w:rPr>
          <w:sz w:val="24"/>
        </w:rPr>
      </w:pPr>
      <w:r>
        <w:rPr>
          <w:rFonts w:hint="eastAsia"/>
          <w:sz w:val="24"/>
        </w:rPr>
        <w:t>在环评单位</w:t>
      </w:r>
      <w:r w:rsidR="00A76208">
        <w:rPr>
          <w:rFonts w:hint="eastAsia"/>
          <w:sz w:val="24"/>
        </w:rPr>
        <w:t>安徽长之源环境工程有限公司及本公司均可查阅项目纸质报告</w:t>
      </w:r>
      <w:r w:rsidR="00692ABB" w:rsidRPr="00692ABB">
        <w:rPr>
          <w:rFonts w:hint="eastAsia"/>
          <w:sz w:val="24"/>
        </w:rPr>
        <w:t>。公示期间，我公司</w:t>
      </w:r>
      <w:r w:rsidR="00AD19B1">
        <w:rPr>
          <w:rFonts w:hint="eastAsia"/>
          <w:sz w:val="24"/>
        </w:rPr>
        <w:t>和环评单位</w:t>
      </w:r>
      <w:r w:rsidR="00692ABB" w:rsidRPr="00692ABB">
        <w:rPr>
          <w:rFonts w:hint="eastAsia"/>
          <w:sz w:val="24"/>
        </w:rPr>
        <w:t>未收到公众对报告书的查阅申请。</w:t>
      </w:r>
    </w:p>
    <w:p w14:paraId="10144BBD" w14:textId="233E37F7" w:rsidR="00257DD7" w:rsidRDefault="00AD19B1" w:rsidP="00257DD7">
      <w:pPr>
        <w:keepNext/>
        <w:keepLines/>
        <w:adjustRightInd w:val="0"/>
        <w:snapToGrid w:val="0"/>
        <w:spacing w:beforeLines="100" w:before="312" w:afterLines="50" w:after="156"/>
        <w:jc w:val="left"/>
        <w:outlineLvl w:val="1"/>
        <w:rPr>
          <w:b/>
          <w:color w:val="000000"/>
          <w:kern w:val="0"/>
          <w:sz w:val="28"/>
          <w:szCs w:val="32"/>
        </w:rPr>
      </w:pPr>
      <w:r>
        <w:rPr>
          <w:b/>
          <w:color w:val="000000"/>
          <w:kern w:val="0"/>
          <w:sz w:val="28"/>
          <w:szCs w:val="32"/>
        </w:rPr>
        <w:t>3</w:t>
      </w:r>
      <w:r w:rsidR="00257DD7" w:rsidRPr="007B318A">
        <w:rPr>
          <w:b/>
          <w:color w:val="000000"/>
          <w:kern w:val="0"/>
          <w:sz w:val="28"/>
          <w:szCs w:val="32"/>
        </w:rPr>
        <w:t>.</w:t>
      </w:r>
      <w:r w:rsidR="00A76208">
        <w:rPr>
          <w:rFonts w:hint="eastAsia"/>
          <w:b/>
          <w:color w:val="000000"/>
          <w:kern w:val="0"/>
          <w:sz w:val="28"/>
          <w:szCs w:val="32"/>
        </w:rPr>
        <w:t>4</w:t>
      </w:r>
      <w:r w:rsidR="00257DD7" w:rsidRPr="007B318A">
        <w:rPr>
          <w:b/>
          <w:color w:val="000000"/>
          <w:kern w:val="0"/>
          <w:sz w:val="28"/>
          <w:szCs w:val="32"/>
        </w:rPr>
        <w:t xml:space="preserve"> </w:t>
      </w:r>
      <w:r w:rsidR="00257DD7">
        <w:rPr>
          <w:rFonts w:hint="eastAsia"/>
          <w:b/>
          <w:color w:val="000000"/>
          <w:kern w:val="0"/>
          <w:sz w:val="28"/>
          <w:szCs w:val="32"/>
        </w:rPr>
        <w:t>公众意见提出情况</w:t>
      </w:r>
    </w:p>
    <w:p w14:paraId="75AA49C7" w14:textId="77777777" w:rsidR="00A55DCB" w:rsidRDefault="00257DD7" w:rsidP="00257DD7">
      <w:pPr>
        <w:ind w:firstLineChars="200" w:firstLine="480"/>
        <w:rPr>
          <w:sz w:val="24"/>
        </w:rPr>
      </w:pPr>
      <w:r>
        <w:rPr>
          <w:rFonts w:hint="eastAsia"/>
          <w:sz w:val="24"/>
        </w:rPr>
        <w:t>在征求意见稿</w:t>
      </w:r>
      <w:r w:rsidRPr="00040DA6">
        <w:rPr>
          <w:rFonts w:hint="eastAsia"/>
          <w:sz w:val="24"/>
        </w:rPr>
        <w:t>环境影响评价信息公开期间，未收到公众意见。</w:t>
      </w:r>
    </w:p>
    <w:p w14:paraId="20DD595F" w14:textId="03E188FA" w:rsidR="00A76208" w:rsidRDefault="00AD19B1" w:rsidP="00A76208">
      <w:pPr>
        <w:pStyle w:val="a7"/>
        <w:spacing w:before="156" w:afterLines="0"/>
        <w:jc w:val="left"/>
        <w:rPr>
          <w:color w:val="000000"/>
        </w:rPr>
      </w:pPr>
      <w:r>
        <w:rPr>
          <w:color w:val="000000"/>
        </w:rPr>
        <w:t>4</w:t>
      </w:r>
      <w:r w:rsidR="00A76208">
        <w:rPr>
          <w:rFonts w:hint="eastAsia"/>
          <w:color w:val="000000"/>
        </w:rPr>
        <w:t xml:space="preserve"> </w:t>
      </w:r>
      <w:r w:rsidR="00A76208">
        <w:rPr>
          <w:rFonts w:hint="eastAsia"/>
          <w:color w:val="000000"/>
        </w:rPr>
        <w:t>其他公众参与情况</w:t>
      </w:r>
    </w:p>
    <w:p w14:paraId="66BA5193" w14:textId="77777777" w:rsidR="00A76208" w:rsidRPr="00D211A9" w:rsidRDefault="00D211A9" w:rsidP="00D211A9">
      <w:pPr>
        <w:ind w:firstLineChars="200" w:firstLine="480"/>
        <w:rPr>
          <w:sz w:val="24"/>
        </w:rPr>
      </w:pPr>
      <w:r w:rsidRPr="00D211A9">
        <w:rPr>
          <w:rFonts w:hint="eastAsia"/>
          <w:sz w:val="24"/>
        </w:rPr>
        <w:t>由于未收到公众的相关意见和建议，我公司未采取深度公众参与。</w:t>
      </w:r>
    </w:p>
    <w:p w14:paraId="14D859DC" w14:textId="74C13700" w:rsidR="00D211A9" w:rsidRDefault="00AD19B1" w:rsidP="00D211A9">
      <w:pPr>
        <w:pStyle w:val="a7"/>
        <w:spacing w:before="156" w:afterLines="0"/>
        <w:jc w:val="left"/>
        <w:rPr>
          <w:color w:val="000000"/>
        </w:rPr>
      </w:pPr>
      <w:r>
        <w:rPr>
          <w:color w:val="000000"/>
        </w:rPr>
        <w:t>5</w:t>
      </w:r>
      <w:r w:rsidR="00F543B4">
        <w:rPr>
          <w:rFonts w:hint="eastAsia"/>
          <w:color w:val="000000"/>
        </w:rPr>
        <w:t xml:space="preserve"> </w:t>
      </w:r>
      <w:r w:rsidR="00D211A9">
        <w:rPr>
          <w:rFonts w:hint="eastAsia"/>
          <w:color w:val="000000"/>
        </w:rPr>
        <w:t>公众意见处理情况</w:t>
      </w:r>
    </w:p>
    <w:p w14:paraId="4AFBFE26" w14:textId="77777777" w:rsidR="00D211A9" w:rsidRPr="00D211A9" w:rsidRDefault="00D211A9" w:rsidP="00D211A9">
      <w:pPr>
        <w:ind w:firstLineChars="200" w:firstLine="480"/>
        <w:rPr>
          <w:sz w:val="24"/>
        </w:rPr>
      </w:pPr>
      <w:r w:rsidRPr="00D211A9">
        <w:rPr>
          <w:rFonts w:hint="eastAsia"/>
          <w:sz w:val="24"/>
        </w:rPr>
        <w:t>在开展本项目公众参与期间未收到公众的相关意见和建议。</w:t>
      </w:r>
    </w:p>
    <w:p w14:paraId="4051DE9B" w14:textId="37C943E1" w:rsidR="00F543B4" w:rsidRDefault="00AD19B1" w:rsidP="00F543B4">
      <w:pPr>
        <w:pStyle w:val="a7"/>
        <w:spacing w:before="156" w:afterLines="0"/>
        <w:jc w:val="left"/>
        <w:rPr>
          <w:color w:val="000000"/>
        </w:rPr>
      </w:pPr>
      <w:r>
        <w:rPr>
          <w:color w:val="000000"/>
        </w:rPr>
        <w:t>6</w:t>
      </w:r>
      <w:r w:rsidR="00F543B4">
        <w:rPr>
          <w:rFonts w:hint="eastAsia"/>
          <w:color w:val="000000"/>
        </w:rPr>
        <w:t xml:space="preserve"> </w:t>
      </w:r>
      <w:r w:rsidR="00F543B4">
        <w:rPr>
          <w:rFonts w:hint="eastAsia"/>
          <w:color w:val="000000"/>
        </w:rPr>
        <w:t>其他</w:t>
      </w:r>
    </w:p>
    <w:p w14:paraId="1FD5C23E" w14:textId="77777777" w:rsidR="00F543B4" w:rsidRDefault="007C096C" w:rsidP="00590039">
      <w:pPr>
        <w:ind w:firstLineChars="200" w:firstLine="480"/>
        <w:rPr>
          <w:sz w:val="24"/>
        </w:rPr>
      </w:pPr>
      <w:r w:rsidRPr="00590039">
        <w:rPr>
          <w:rFonts w:hint="eastAsia"/>
          <w:sz w:val="24"/>
        </w:rPr>
        <w:t>本项目公示无公众意见表反馈，项目公示所涉及到的报纸原件、网页打印材料、公众参与调查表原件等材料均在建设单位进行了存档，以供以后备查。</w:t>
      </w:r>
    </w:p>
    <w:p w14:paraId="66898782" w14:textId="77777777" w:rsidR="00F64AEC" w:rsidRDefault="00F64AEC" w:rsidP="00F64AEC">
      <w:pPr>
        <w:jc w:val="center"/>
        <w:rPr>
          <w:b/>
          <w:sz w:val="32"/>
        </w:rPr>
        <w:sectPr w:rsidR="00F64AEC">
          <w:pgSz w:w="11906" w:h="16838"/>
          <w:pgMar w:top="1440" w:right="1800" w:bottom="1440" w:left="1800" w:header="851" w:footer="992" w:gutter="0"/>
          <w:cols w:space="425"/>
          <w:docGrid w:type="lines" w:linePitch="312"/>
        </w:sectPr>
      </w:pPr>
    </w:p>
    <w:p w14:paraId="45206EE7" w14:textId="77777777" w:rsidR="00F64AEC" w:rsidRPr="00A251F9" w:rsidRDefault="00F64AEC" w:rsidP="00F64AEC">
      <w:pPr>
        <w:rPr>
          <w:b/>
          <w:sz w:val="32"/>
        </w:rPr>
      </w:pPr>
      <w:r>
        <w:rPr>
          <w:rFonts w:hint="eastAsia"/>
          <w:b/>
          <w:sz w:val="32"/>
        </w:rPr>
        <w:lastRenderedPageBreak/>
        <w:t>8</w:t>
      </w:r>
      <w:r>
        <w:rPr>
          <w:rFonts w:hint="eastAsia"/>
          <w:b/>
          <w:sz w:val="32"/>
        </w:rPr>
        <w:t>、</w:t>
      </w:r>
      <w:r w:rsidRPr="00A251F9">
        <w:rPr>
          <w:rFonts w:hint="eastAsia"/>
          <w:b/>
          <w:sz w:val="32"/>
        </w:rPr>
        <w:t>诚信承诺函</w:t>
      </w:r>
    </w:p>
    <w:p w14:paraId="09C61BF9" w14:textId="77777777" w:rsidR="00AD19B1" w:rsidRDefault="00AD19B1" w:rsidP="00F64AEC">
      <w:pPr>
        <w:ind w:firstLineChars="200" w:firstLine="560"/>
        <w:rPr>
          <w:sz w:val="28"/>
        </w:rPr>
      </w:pPr>
    </w:p>
    <w:p w14:paraId="4F516D92" w14:textId="649057D4" w:rsidR="00F64AEC" w:rsidRPr="00A251F9" w:rsidRDefault="00F64AEC" w:rsidP="00680EC9">
      <w:pPr>
        <w:ind w:firstLineChars="200" w:firstLine="560"/>
        <w:rPr>
          <w:sz w:val="28"/>
        </w:rPr>
      </w:pPr>
      <w:r w:rsidRPr="00A251F9">
        <w:rPr>
          <w:rFonts w:hint="eastAsia"/>
          <w:sz w:val="28"/>
        </w:rPr>
        <w:t>我单位已按照环境影响评价公众参与管理要求，在</w:t>
      </w:r>
      <w:r w:rsidR="00680EC9" w:rsidRPr="00680EC9">
        <w:rPr>
          <w:rFonts w:hint="eastAsia"/>
          <w:sz w:val="28"/>
        </w:rPr>
        <w:t>安徽省康宁新材料科技有限公司年产</w:t>
      </w:r>
      <w:r w:rsidR="00680EC9" w:rsidRPr="00680EC9">
        <w:rPr>
          <w:rFonts w:hint="eastAsia"/>
          <w:sz w:val="28"/>
        </w:rPr>
        <w:t>15800</w:t>
      </w:r>
      <w:r w:rsidR="00680EC9" w:rsidRPr="00680EC9">
        <w:rPr>
          <w:rFonts w:hint="eastAsia"/>
          <w:sz w:val="28"/>
        </w:rPr>
        <w:t>吨橡塑助剂及副产</w:t>
      </w:r>
      <w:r w:rsidR="00680EC9" w:rsidRPr="00680EC9">
        <w:rPr>
          <w:rFonts w:hint="eastAsia"/>
          <w:sz w:val="28"/>
        </w:rPr>
        <w:t>800</w:t>
      </w:r>
      <w:r w:rsidR="00680EC9" w:rsidRPr="00680EC9">
        <w:rPr>
          <w:rFonts w:hint="eastAsia"/>
          <w:sz w:val="28"/>
        </w:rPr>
        <w:t>吨苯甲酸、</w:t>
      </w:r>
      <w:r w:rsidR="00680EC9" w:rsidRPr="00680EC9">
        <w:rPr>
          <w:rFonts w:hint="eastAsia"/>
          <w:sz w:val="28"/>
        </w:rPr>
        <w:t>100</w:t>
      </w:r>
      <w:r w:rsidR="00680EC9" w:rsidRPr="00680EC9">
        <w:rPr>
          <w:rFonts w:hint="eastAsia"/>
          <w:sz w:val="28"/>
        </w:rPr>
        <w:t>吨</w:t>
      </w:r>
      <w:r w:rsidR="00680EC9" w:rsidRPr="00680EC9">
        <w:rPr>
          <w:rFonts w:hint="eastAsia"/>
          <w:sz w:val="28"/>
        </w:rPr>
        <w:t>2</w:t>
      </w:r>
      <w:r w:rsidR="00680EC9" w:rsidRPr="00680EC9">
        <w:rPr>
          <w:rFonts w:hint="eastAsia"/>
          <w:sz w:val="28"/>
        </w:rPr>
        <w:t>，</w:t>
      </w:r>
      <w:r w:rsidR="00680EC9" w:rsidRPr="00680EC9">
        <w:rPr>
          <w:rFonts w:hint="eastAsia"/>
          <w:sz w:val="28"/>
        </w:rPr>
        <w:t>4-</w:t>
      </w:r>
      <w:r w:rsidR="00680EC9" w:rsidRPr="00680EC9">
        <w:rPr>
          <w:rFonts w:hint="eastAsia"/>
          <w:sz w:val="28"/>
        </w:rPr>
        <w:t>二氯苯甲酸、</w:t>
      </w:r>
      <w:r w:rsidR="00680EC9" w:rsidRPr="00680EC9">
        <w:rPr>
          <w:rFonts w:hint="eastAsia"/>
          <w:sz w:val="28"/>
        </w:rPr>
        <w:t>5600</w:t>
      </w:r>
      <w:r w:rsidR="00680EC9" w:rsidRPr="00680EC9">
        <w:rPr>
          <w:rFonts w:hint="eastAsia"/>
          <w:sz w:val="28"/>
        </w:rPr>
        <w:t>吨氯化钠生产装置建设项目</w:t>
      </w:r>
      <w:r w:rsidR="00AD19B1" w:rsidRPr="00AD19B1">
        <w:rPr>
          <w:rFonts w:hint="eastAsia"/>
          <w:sz w:val="28"/>
        </w:rPr>
        <w:t>环境影响报告书</w:t>
      </w:r>
      <w:r w:rsidRPr="00A251F9">
        <w:rPr>
          <w:rFonts w:hint="eastAsia"/>
          <w:sz w:val="28"/>
        </w:rPr>
        <w:t>编制阶段开展了公众参与工作，在环境影响报告书中充分采纳了公众提出的与环境影响相关的合理意见，对未采纳的意见按要求进行了说明，并按照要求编制了公众参与说明。</w:t>
      </w:r>
    </w:p>
    <w:p w14:paraId="01E56C16" w14:textId="16D0FD14" w:rsidR="00F64AEC" w:rsidRPr="00A251F9" w:rsidRDefault="00F64AEC" w:rsidP="00F64AEC">
      <w:pPr>
        <w:ind w:firstLineChars="200" w:firstLine="560"/>
        <w:rPr>
          <w:sz w:val="28"/>
        </w:rPr>
      </w:pPr>
      <w:r w:rsidRPr="00A251F9">
        <w:rPr>
          <w:rFonts w:hint="eastAsia"/>
          <w:sz w:val="28"/>
        </w:rPr>
        <w:t>我单位承诺，本次提交的《</w:t>
      </w:r>
      <w:r w:rsidR="00680EC9" w:rsidRPr="00680EC9">
        <w:rPr>
          <w:rFonts w:hint="eastAsia"/>
          <w:sz w:val="28"/>
        </w:rPr>
        <w:t>安徽省康宁新材料科技有限公司年产</w:t>
      </w:r>
      <w:r w:rsidR="00680EC9" w:rsidRPr="00680EC9">
        <w:rPr>
          <w:rFonts w:hint="eastAsia"/>
          <w:sz w:val="28"/>
        </w:rPr>
        <w:t>15800</w:t>
      </w:r>
      <w:r w:rsidR="00680EC9" w:rsidRPr="00680EC9">
        <w:rPr>
          <w:rFonts w:hint="eastAsia"/>
          <w:sz w:val="28"/>
        </w:rPr>
        <w:t>吨橡塑助剂及副产</w:t>
      </w:r>
      <w:r w:rsidR="00680EC9" w:rsidRPr="00680EC9">
        <w:rPr>
          <w:rFonts w:hint="eastAsia"/>
          <w:sz w:val="28"/>
        </w:rPr>
        <w:t>800</w:t>
      </w:r>
      <w:r w:rsidR="00680EC9" w:rsidRPr="00680EC9">
        <w:rPr>
          <w:rFonts w:hint="eastAsia"/>
          <w:sz w:val="28"/>
        </w:rPr>
        <w:t>吨苯甲酸、</w:t>
      </w:r>
      <w:r w:rsidR="00680EC9" w:rsidRPr="00680EC9">
        <w:rPr>
          <w:rFonts w:hint="eastAsia"/>
          <w:sz w:val="28"/>
        </w:rPr>
        <w:t>100</w:t>
      </w:r>
      <w:r w:rsidR="00680EC9" w:rsidRPr="00680EC9">
        <w:rPr>
          <w:rFonts w:hint="eastAsia"/>
          <w:sz w:val="28"/>
        </w:rPr>
        <w:t>吨</w:t>
      </w:r>
      <w:r w:rsidR="00680EC9" w:rsidRPr="00680EC9">
        <w:rPr>
          <w:rFonts w:hint="eastAsia"/>
          <w:sz w:val="28"/>
        </w:rPr>
        <w:t>2</w:t>
      </w:r>
      <w:r w:rsidR="00680EC9" w:rsidRPr="00680EC9">
        <w:rPr>
          <w:rFonts w:hint="eastAsia"/>
          <w:sz w:val="28"/>
        </w:rPr>
        <w:t>，</w:t>
      </w:r>
      <w:r w:rsidR="00680EC9" w:rsidRPr="00680EC9">
        <w:rPr>
          <w:rFonts w:hint="eastAsia"/>
          <w:sz w:val="28"/>
        </w:rPr>
        <w:t>4-</w:t>
      </w:r>
      <w:r w:rsidR="00680EC9" w:rsidRPr="00680EC9">
        <w:rPr>
          <w:rFonts w:hint="eastAsia"/>
          <w:sz w:val="28"/>
        </w:rPr>
        <w:t>二氯苯甲酸、</w:t>
      </w:r>
      <w:r w:rsidR="00680EC9" w:rsidRPr="00680EC9">
        <w:rPr>
          <w:rFonts w:hint="eastAsia"/>
          <w:sz w:val="28"/>
        </w:rPr>
        <w:t>5600</w:t>
      </w:r>
      <w:r w:rsidR="00680EC9" w:rsidRPr="00680EC9">
        <w:rPr>
          <w:rFonts w:hint="eastAsia"/>
          <w:sz w:val="28"/>
        </w:rPr>
        <w:t>吨氯化钠生产装置建设项目</w:t>
      </w:r>
      <w:r w:rsidRPr="00A251F9">
        <w:rPr>
          <w:rFonts w:hint="eastAsia"/>
          <w:sz w:val="28"/>
        </w:rPr>
        <w:t>环境影响评价公众参与说明》内容客观、真实、未包含依法不得公开的国家秘密、商业秘密、个人隐私。如存在弄虚作假、隐瞒欺骗等情况及由此导致的一切后果由</w:t>
      </w:r>
      <w:r w:rsidR="00680EC9" w:rsidRPr="00680EC9">
        <w:rPr>
          <w:rFonts w:hint="eastAsia"/>
          <w:sz w:val="28"/>
        </w:rPr>
        <w:t>安徽省康宁新材料科技有限公司</w:t>
      </w:r>
      <w:r w:rsidRPr="00A251F9">
        <w:rPr>
          <w:rFonts w:hint="eastAsia"/>
          <w:sz w:val="28"/>
        </w:rPr>
        <w:t>承担全部责任。</w:t>
      </w:r>
    </w:p>
    <w:p w14:paraId="597026A3" w14:textId="77777777" w:rsidR="00F64AEC" w:rsidRPr="00A251F9" w:rsidRDefault="00F64AEC" w:rsidP="00F64AEC">
      <w:pPr>
        <w:ind w:firstLineChars="200" w:firstLine="560"/>
        <w:jc w:val="right"/>
        <w:rPr>
          <w:sz w:val="28"/>
        </w:rPr>
      </w:pPr>
    </w:p>
    <w:p w14:paraId="3E872039" w14:textId="4CBD36EB" w:rsidR="00F64AEC" w:rsidRPr="00A251F9" w:rsidRDefault="00F64AEC" w:rsidP="00F64AEC">
      <w:pPr>
        <w:ind w:firstLineChars="200" w:firstLine="560"/>
        <w:jc w:val="right"/>
        <w:rPr>
          <w:sz w:val="28"/>
        </w:rPr>
      </w:pPr>
      <w:r w:rsidRPr="00A251F9">
        <w:rPr>
          <w:rFonts w:hint="eastAsia"/>
          <w:sz w:val="28"/>
        </w:rPr>
        <w:t>承诺单位：</w:t>
      </w:r>
      <w:r w:rsidR="00680EC9" w:rsidRPr="00680EC9">
        <w:rPr>
          <w:rFonts w:hint="eastAsia"/>
          <w:sz w:val="28"/>
        </w:rPr>
        <w:t>安徽省康宁新材料科技有限公司</w:t>
      </w:r>
    </w:p>
    <w:p w14:paraId="60EBEF7D" w14:textId="2E06271B" w:rsidR="00F64AEC" w:rsidRDefault="00F64AEC" w:rsidP="00F64AEC">
      <w:pPr>
        <w:ind w:firstLineChars="200" w:firstLine="560"/>
        <w:jc w:val="right"/>
        <w:rPr>
          <w:sz w:val="28"/>
        </w:rPr>
        <w:sectPr w:rsidR="00F64AEC">
          <w:pgSz w:w="11906" w:h="16838"/>
          <w:pgMar w:top="1440" w:right="1800" w:bottom="1440" w:left="1800" w:header="851" w:footer="992" w:gutter="0"/>
          <w:cols w:space="425"/>
          <w:docGrid w:type="lines" w:linePitch="312"/>
        </w:sectPr>
      </w:pPr>
      <w:r w:rsidRPr="00A251F9">
        <w:rPr>
          <w:rFonts w:hint="eastAsia"/>
          <w:sz w:val="28"/>
        </w:rPr>
        <w:t>承诺时间：</w:t>
      </w:r>
      <w:r w:rsidRPr="00A251F9">
        <w:rPr>
          <w:rFonts w:hint="eastAsia"/>
          <w:sz w:val="28"/>
        </w:rPr>
        <w:t>202</w:t>
      </w:r>
      <w:r w:rsidR="00AD19B1">
        <w:rPr>
          <w:sz w:val="28"/>
        </w:rPr>
        <w:t>2</w:t>
      </w:r>
      <w:r w:rsidRPr="00A251F9">
        <w:rPr>
          <w:rFonts w:hint="eastAsia"/>
          <w:sz w:val="28"/>
        </w:rPr>
        <w:t>年</w:t>
      </w:r>
      <w:r w:rsidR="00680EC9">
        <w:rPr>
          <w:sz w:val="28"/>
        </w:rPr>
        <w:t>5</w:t>
      </w:r>
      <w:r w:rsidRPr="00A251F9">
        <w:rPr>
          <w:rFonts w:hint="eastAsia"/>
          <w:sz w:val="28"/>
        </w:rPr>
        <w:t>月</w:t>
      </w:r>
      <w:r w:rsidR="00AD19B1">
        <w:rPr>
          <w:sz w:val="28"/>
        </w:rPr>
        <w:t>1</w:t>
      </w:r>
      <w:r w:rsidR="00680EC9">
        <w:rPr>
          <w:sz w:val="28"/>
        </w:rPr>
        <w:t>0</w:t>
      </w:r>
      <w:r w:rsidRPr="00A251F9">
        <w:rPr>
          <w:rFonts w:hint="eastAsia"/>
          <w:sz w:val="28"/>
        </w:rPr>
        <w:t>日</w:t>
      </w:r>
    </w:p>
    <w:p w14:paraId="43A93F85" w14:textId="77777777" w:rsidR="00F543B4" w:rsidRPr="00F113E3" w:rsidRDefault="00F64AEC" w:rsidP="00F543B4">
      <w:pPr>
        <w:pStyle w:val="a7"/>
        <w:spacing w:before="156" w:afterLines="0"/>
        <w:jc w:val="left"/>
        <w:rPr>
          <w:color w:val="000000"/>
        </w:rPr>
      </w:pPr>
      <w:r>
        <w:rPr>
          <w:color w:val="000000"/>
        </w:rPr>
        <w:lastRenderedPageBreak/>
        <w:t>9</w:t>
      </w:r>
      <w:r w:rsidR="00F543B4" w:rsidRPr="00F113E3">
        <w:rPr>
          <w:rFonts w:hint="eastAsia"/>
          <w:color w:val="000000"/>
        </w:rPr>
        <w:t xml:space="preserve"> </w:t>
      </w:r>
      <w:r w:rsidR="00F543B4" w:rsidRPr="00F113E3">
        <w:rPr>
          <w:rFonts w:hint="eastAsia"/>
          <w:color w:val="000000"/>
        </w:rPr>
        <w:t>附件</w:t>
      </w:r>
    </w:p>
    <w:p w14:paraId="4EF6A95B" w14:textId="77777777" w:rsidR="00F113E3" w:rsidRPr="00F113E3" w:rsidRDefault="00F113E3" w:rsidP="00F113E3">
      <w:pPr>
        <w:ind w:firstLineChars="200" w:firstLine="480"/>
        <w:rPr>
          <w:sz w:val="24"/>
        </w:rPr>
      </w:pPr>
      <w:r w:rsidRPr="00F113E3">
        <w:rPr>
          <w:rFonts w:hint="eastAsia"/>
          <w:sz w:val="24"/>
        </w:rPr>
        <w:t>本项目暂无其他需要提交的附件。</w:t>
      </w:r>
    </w:p>
    <w:p w14:paraId="67CBF24E" w14:textId="77777777" w:rsidR="003C79A7" w:rsidRPr="00F543B4" w:rsidRDefault="003C79A7" w:rsidP="00590039">
      <w:pPr>
        <w:spacing w:line="240" w:lineRule="auto"/>
        <w:rPr>
          <w:b/>
          <w:sz w:val="24"/>
        </w:rPr>
      </w:pPr>
    </w:p>
    <w:sectPr w:rsidR="003C79A7" w:rsidRPr="00F543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43D6A" w14:textId="77777777" w:rsidR="00EE1566" w:rsidRDefault="00EE1566" w:rsidP="00032771">
      <w:pPr>
        <w:spacing w:line="240" w:lineRule="auto"/>
      </w:pPr>
      <w:r>
        <w:separator/>
      </w:r>
    </w:p>
  </w:endnote>
  <w:endnote w:type="continuationSeparator" w:id="0">
    <w:p w14:paraId="70A28FE4" w14:textId="77777777" w:rsidR="00EE1566" w:rsidRDefault="00EE1566" w:rsidP="00032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025212"/>
      <w:docPartObj>
        <w:docPartGallery w:val="Page Numbers (Bottom of Page)"/>
        <w:docPartUnique/>
      </w:docPartObj>
    </w:sdtPr>
    <w:sdtEndPr>
      <w:rPr>
        <w:rFonts w:ascii="Times New Roman" w:hAnsi="Times New Roman" w:cs="Times New Roman"/>
      </w:rPr>
    </w:sdtEndPr>
    <w:sdtContent>
      <w:p w14:paraId="15ECF236" w14:textId="77777777" w:rsidR="00BD59D2" w:rsidRPr="00BD59D2" w:rsidRDefault="00BD59D2">
        <w:pPr>
          <w:pStyle w:val="a5"/>
          <w:jc w:val="center"/>
          <w:rPr>
            <w:rFonts w:ascii="Times New Roman" w:hAnsi="Times New Roman" w:cs="Times New Roman"/>
          </w:rPr>
        </w:pPr>
        <w:r w:rsidRPr="00BD59D2">
          <w:rPr>
            <w:rFonts w:ascii="Times New Roman" w:hAnsi="Times New Roman" w:cs="Times New Roman"/>
          </w:rPr>
          <w:fldChar w:fldCharType="begin"/>
        </w:r>
        <w:r w:rsidRPr="00BD59D2">
          <w:rPr>
            <w:rFonts w:ascii="Times New Roman" w:hAnsi="Times New Roman" w:cs="Times New Roman"/>
          </w:rPr>
          <w:instrText>PAGE   \* MERGEFORMAT</w:instrText>
        </w:r>
        <w:r w:rsidRPr="00BD59D2">
          <w:rPr>
            <w:rFonts w:ascii="Times New Roman" w:hAnsi="Times New Roman" w:cs="Times New Roman"/>
          </w:rPr>
          <w:fldChar w:fldCharType="separate"/>
        </w:r>
        <w:r w:rsidR="00F64AEC" w:rsidRPr="00F64AEC">
          <w:rPr>
            <w:rFonts w:ascii="Times New Roman" w:hAnsi="Times New Roman" w:cs="Times New Roman"/>
            <w:noProof/>
            <w:lang w:val="zh-CN"/>
          </w:rPr>
          <w:t>1</w:t>
        </w:r>
        <w:r w:rsidRPr="00BD59D2">
          <w:rPr>
            <w:rFonts w:ascii="Times New Roman" w:hAnsi="Times New Roman" w:cs="Times New Roman"/>
          </w:rPr>
          <w:fldChar w:fldCharType="end"/>
        </w:r>
      </w:p>
    </w:sdtContent>
  </w:sdt>
  <w:p w14:paraId="3E14C594" w14:textId="77777777" w:rsidR="00BD59D2" w:rsidRDefault="00BD59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DA54C" w14:textId="77777777" w:rsidR="00EE1566" w:rsidRDefault="00EE1566" w:rsidP="00032771">
      <w:pPr>
        <w:spacing w:line="240" w:lineRule="auto"/>
      </w:pPr>
      <w:r>
        <w:separator/>
      </w:r>
    </w:p>
  </w:footnote>
  <w:footnote w:type="continuationSeparator" w:id="0">
    <w:p w14:paraId="6C8F8110" w14:textId="77777777" w:rsidR="00EE1566" w:rsidRDefault="00EE1566" w:rsidP="0003277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5F9"/>
    <w:rsid w:val="00001C08"/>
    <w:rsid w:val="00006716"/>
    <w:rsid w:val="00032771"/>
    <w:rsid w:val="00040DA6"/>
    <w:rsid w:val="00076834"/>
    <w:rsid w:val="00085F2D"/>
    <w:rsid w:val="0009405A"/>
    <w:rsid w:val="000B15D0"/>
    <w:rsid w:val="000C527A"/>
    <w:rsid w:val="000C746C"/>
    <w:rsid w:val="000D177A"/>
    <w:rsid w:val="00106079"/>
    <w:rsid w:val="0011441F"/>
    <w:rsid w:val="00144835"/>
    <w:rsid w:val="00194CF7"/>
    <w:rsid w:val="001C0434"/>
    <w:rsid w:val="001C4550"/>
    <w:rsid w:val="001C6E48"/>
    <w:rsid w:val="001D3FB2"/>
    <w:rsid w:val="001D43B4"/>
    <w:rsid w:val="001D5F66"/>
    <w:rsid w:val="001E5491"/>
    <w:rsid w:val="002254C3"/>
    <w:rsid w:val="0023188C"/>
    <w:rsid w:val="00253914"/>
    <w:rsid w:val="00257DD7"/>
    <w:rsid w:val="002B5E0C"/>
    <w:rsid w:val="002D72D2"/>
    <w:rsid w:val="002E43DF"/>
    <w:rsid w:val="002E6C60"/>
    <w:rsid w:val="002F1714"/>
    <w:rsid w:val="003601F8"/>
    <w:rsid w:val="00366FF2"/>
    <w:rsid w:val="0037584D"/>
    <w:rsid w:val="003A0317"/>
    <w:rsid w:val="003C35C2"/>
    <w:rsid w:val="003C79A7"/>
    <w:rsid w:val="003F5FA5"/>
    <w:rsid w:val="004005FD"/>
    <w:rsid w:val="00402CB2"/>
    <w:rsid w:val="0040315E"/>
    <w:rsid w:val="0042199F"/>
    <w:rsid w:val="004300D2"/>
    <w:rsid w:val="004A7C53"/>
    <w:rsid w:val="004E71A1"/>
    <w:rsid w:val="00503100"/>
    <w:rsid w:val="005240D1"/>
    <w:rsid w:val="005465B9"/>
    <w:rsid w:val="005469CB"/>
    <w:rsid w:val="0056072F"/>
    <w:rsid w:val="00562D4C"/>
    <w:rsid w:val="00587BA4"/>
    <w:rsid w:val="00590039"/>
    <w:rsid w:val="005A6FED"/>
    <w:rsid w:val="005D3D7D"/>
    <w:rsid w:val="0060494E"/>
    <w:rsid w:val="00616DBC"/>
    <w:rsid w:val="006172DC"/>
    <w:rsid w:val="00623154"/>
    <w:rsid w:val="0062347C"/>
    <w:rsid w:val="00680EC9"/>
    <w:rsid w:val="00692ABB"/>
    <w:rsid w:val="006A0BBA"/>
    <w:rsid w:val="006B4C98"/>
    <w:rsid w:val="006F0AF4"/>
    <w:rsid w:val="00711E04"/>
    <w:rsid w:val="007C096C"/>
    <w:rsid w:val="007D0B40"/>
    <w:rsid w:val="00816BAD"/>
    <w:rsid w:val="00837242"/>
    <w:rsid w:val="00843B41"/>
    <w:rsid w:val="00845F47"/>
    <w:rsid w:val="00894A75"/>
    <w:rsid w:val="008A33FE"/>
    <w:rsid w:val="008B018B"/>
    <w:rsid w:val="008C0619"/>
    <w:rsid w:val="00924A67"/>
    <w:rsid w:val="00926663"/>
    <w:rsid w:val="00941ACB"/>
    <w:rsid w:val="009430DB"/>
    <w:rsid w:val="00944F8C"/>
    <w:rsid w:val="00967E52"/>
    <w:rsid w:val="009C69E0"/>
    <w:rsid w:val="009F383E"/>
    <w:rsid w:val="00A15BFE"/>
    <w:rsid w:val="00A251F9"/>
    <w:rsid w:val="00A37ACD"/>
    <w:rsid w:val="00A55DCB"/>
    <w:rsid w:val="00A71871"/>
    <w:rsid w:val="00A76208"/>
    <w:rsid w:val="00A87FE9"/>
    <w:rsid w:val="00AC3900"/>
    <w:rsid w:val="00AC6343"/>
    <w:rsid w:val="00AD19B1"/>
    <w:rsid w:val="00AF43E6"/>
    <w:rsid w:val="00AF705A"/>
    <w:rsid w:val="00B142FF"/>
    <w:rsid w:val="00B4421D"/>
    <w:rsid w:val="00B913BE"/>
    <w:rsid w:val="00BD0A26"/>
    <w:rsid w:val="00BD59D2"/>
    <w:rsid w:val="00BF19D4"/>
    <w:rsid w:val="00C013DD"/>
    <w:rsid w:val="00C06FD0"/>
    <w:rsid w:val="00C07469"/>
    <w:rsid w:val="00C24330"/>
    <w:rsid w:val="00C42593"/>
    <w:rsid w:val="00C53139"/>
    <w:rsid w:val="00C56AFF"/>
    <w:rsid w:val="00C85CD1"/>
    <w:rsid w:val="00C9403E"/>
    <w:rsid w:val="00CB7C38"/>
    <w:rsid w:val="00D211A9"/>
    <w:rsid w:val="00D616E0"/>
    <w:rsid w:val="00D67EE2"/>
    <w:rsid w:val="00DC795F"/>
    <w:rsid w:val="00DD27A6"/>
    <w:rsid w:val="00DD7852"/>
    <w:rsid w:val="00E04BB9"/>
    <w:rsid w:val="00E07DFB"/>
    <w:rsid w:val="00E1789C"/>
    <w:rsid w:val="00E27664"/>
    <w:rsid w:val="00EB5972"/>
    <w:rsid w:val="00EE1566"/>
    <w:rsid w:val="00EF0BFA"/>
    <w:rsid w:val="00F11162"/>
    <w:rsid w:val="00F113E3"/>
    <w:rsid w:val="00F335F9"/>
    <w:rsid w:val="00F53EF1"/>
    <w:rsid w:val="00F543B4"/>
    <w:rsid w:val="00F55A19"/>
    <w:rsid w:val="00F64AEC"/>
    <w:rsid w:val="00F9247F"/>
    <w:rsid w:val="00FD1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1E478"/>
  <w15:docId w15:val="{A0DEE0E3-B90C-4D41-8FFA-7CBB2ADA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771"/>
    <w:pPr>
      <w:widowControl w:val="0"/>
      <w:spacing w:line="360" w:lineRule="auto"/>
      <w:jc w:val="both"/>
    </w:pPr>
    <w:rPr>
      <w:rFonts w:ascii="Times New Roman" w:eastAsia="宋体" w:hAnsi="Times New Roman" w:cs="Times New Roman"/>
    </w:rPr>
  </w:style>
  <w:style w:type="paragraph" w:styleId="1">
    <w:name w:val="heading 1"/>
    <w:basedOn w:val="a"/>
    <w:next w:val="a"/>
    <w:link w:val="10"/>
    <w:uiPriority w:val="9"/>
    <w:qFormat/>
    <w:rsid w:val="0083724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2771"/>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032771"/>
    <w:rPr>
      <w:sz w:val="18"/>
      <w:szCs w:val="18"/>
    </w:rPr>
  </w:style>
  <w:style w:type="paragraph" w:styleId="a5">
    <w:name w:val="footer"/>
    <w:basedOn w:val="a"/>
    <w:link w:val="a6"/>
    <w:uiPriority w:val="99"/>
    <w:unhideWhenUsed/>
    <w:rsid w:val="00032771"/>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032771"/>
    <w:rPr>
      <w:sz w:val="18"/>
      <w:szCs w:val="18"/>
    </w:rPr>
  </w:style>
  <w:style w:type="character" w:customStyle="1" w:styleId="Char">
    <w:name w:val="一级标题 Char"/>
    <w:link w:val="a7"/>
    <w:rsid w:val="00837242"/>
    <w:rPr>
      <w:rFonts w:ascii="Times New Roman" w:eastAsia="宋体" w:hAnsi="Times New Roman" w:cs="Times New Roman"/>
      <w:b/>
      <w:bCs/>
      <w:kern w:val="44"/>
      <w:sz w:val="36"/>
      <w:szCs w:val="32"/>
    </w:rPr>
  </w:style>
  <w:style w:type="paragraph" w:customStyle="1" w:styleId="a7">
    <w:name w:val="一级标题"/>
    <w:basedOn w:val="1"/>
    <w:link w:val="Char"/>
    <w:qFormat/>
    <w:rsid w:val="00837242"/>
    <w:pPr>
      <w:spacing w:beforeLines="50" w:afterLines="100" w:line="360" w:lineRule="auto"/>
      <w:jc w:val="center"/>
    </w:pPr>
    <w:rPr>
      <w:sz w:val="36"/>
      <w:szCs w:val="32"/>
    </w:rPr>
  </w:style>
  <w:style w:type="character" w:customStyle="1" w:styleId="10">
    <w:name w:val="标题 1 字符"/>
    <w:basedOn w:val="a0"/>
    <w:link w:val="1"/>
    <w:uiPriority w:val="9"/>
    <w:rsid w:val="00837242"/>
    <w:rPr>
      <w:rFonts w:ascii="Times New Roman" w:eastAsia="宋体" w:hAnsi="Times New Roman" w:cs="Times New Roman"/>
      <w:b/>
      <w:bCs/>
      <w:kern w:val="44"/>
      <w:sz w:val="44"/>
      <w:szCs w:val="44"/>
    </w:rPr>
  </w:style>
  <w:style w:type="character" w:styleId="a8">
    <w:name w:val="Hyperlink"/>
    <w:basedOn w:val="a0"/>
    <w:uiPriority w:val="99"/>
    <w:unhideWhenUsed/>
    <w:rsid w:val="001C4550"/>
    <w:rPr>
      <w:color w:val="0000FF" w:themeColor="hyperlink"/>
      <w:u w:val="single"/>
    </w:rPr>
  </w:style>
  <w:style w:type="paragraph" w:styleId="a9">
    <w:name w:val="Balloon Text"/>
    <w:basedOn w:val="a"/>
    <w:link w:val="aa"/>
    <w:uiPriority w:val="99"/>
    <w:semiHidden/>
    <w:unhideWhenUsed/>
    <w:rsid w:val="007D0B40"/>
    <w:pPr>
      <w:spacing w:line="240" w:lineRule="auto"/>
    </w:pPr>
    <w:rPr>
      <w:sz w:val="18"/>
      <w:szCs w:val="18"/>
    </w:rPr>
  </w:style>
  <w:style w:type="character" w:customStyle="1" w:styleId="aa">
    <w:name w:val="批注框文本 字符"/>
    <w:basedOn w:val="a0"/>
    <w:link w:val="a9"/>
    <w:uiPriority w:val="99"/>
    <w:semiHidden/>
    <w:rsid w:val="007D0B40"/>
    <w:rPr>
      <w:rFonts w:ascii="Times New Roman" w:eastAsia="宋体" w:hAnsi="Times New Roman" w:cs="Times New Roman"/>
      <w:sz w:val="18"/>
      <w:szCs w:val="18"/>
    </w:rPr>
  </w:style>
  <w:style w:type="table" w:styleId="ab">
    <w:name w:val="Table Grid"/>
    <w:basedOn w:val="a1"/>
    <w:uiPriority w:val="59"/>
    <w:rsid w:val="00257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90548">
      <w:bodyDiv w:val="1"/>
      <w:marLeft w:val="0"/>
      <w:marRight w:val="0"/>
      <w:marTop w:val="0"/>
      <w:marBottom w:val="0"/>
      <w:divBdr>
        <w:top w:val="none" w:sz="0" w:space="0" w:color="auto"/>
        <w:left w:val="none" w:sz="0" w:space="0" w:color="auto"/>
        <w:bottom w:val="none" w:sz="0" w:space="0" w:color="auto"/>
        <w:right w:val="none" w:sz="0" w:space="0" w:color="auto"/>
      </w:divBdr>
      <w:divsChild>
        <w:div w:id="102455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F016C-1515-4C18-B19D-B1CB142F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466</Words>
  <Characters>2657</Characters>
  <Application>Microsoft Office Word</Application>
  <DocSecurity>0</DocSecurity>
  <Lines>22</Lines>
  <Paragraphs>6</Paragraphs>
  <ScaleCrop>false</ScaleCrop>
  <Company>微软中国</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烨</cp:lastModifiedBy>
  <cp:revision>6</cp:revision>
  <dcterms:created xsi:type="dcterms:W3CDTF">2022-04-12T01:47:00Z</dcterms:created>
  <dcterms:modified xsi:type="dcterms:W3CDTF">2022-05-10T06:40:00Z</dcterms:modified>
</cp:coreProperties>
</file>